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77B02" w14:textId="39D74E1F" w:rsidR="00593614" w:rsidRPr="00B52FDF" w:rsidRDefault="00593614" w:rsidP="00593614">
      <w:pPr>
        <w:pStyle w:val="Title"/>
        <w:rPr>
          <w:rFonts w:cs="Arial"/>
          <w:sz w:val="28"/>
          <w:szCs w:val="28"/>
        </w:rPr>
      </w:pPr>
      <w:r w:rsidRPr="00B52FDF">
        <w:rPr>
          <w:rFonts w:cs="Arial"/>
          <w:b/>
          <w:noProof/>
          <w:sz w:val="28"/>
          <w:szCs w:val="28"/>
          <w:lang w:eastAsia="en-NZ"/>
        </w:rPr>
        <w:drawing>
          <wp:inline distT="0" distB="0" distL="0" distR="0" wp14:anchorId="13DCDBFF" wp14:editId="1AF08C39">
            <wp:extent cx="2525119" cy="74696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SC_LOGO_Colour_FullVersion_jpe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5940" cy="750162"/>
                    </a:xfrm>
                    <a:prstGeom prst="rect">
                      <a:avLst/>
                    </a:prstGeom>
                  </pic:spPr>
                </pic:pic>
              </a:graphicData>
            </a:graphic>
          </wp:inline>
        </w:drawing>
      </w:r>
    </w:p>
    <w:p w14:paraId="1664A3AB" w14:textId="30D43DF1" w:rsidR="00593614" w:rsidRPr="00B52FDF" w:rsidRDefault="00593614" w:rsidP="005676C9">
      <w:pPr>
        <w:pStyle w:val="Title"/>
        <w:rPr>
          <w:rFonts w:cs="Arial"/>
          <w:sz w:val="28"/>
          <w:szCs w:val="28"/>
        </w:rPr>
      </w:pPr>
    </w:p>
    <w:p w14:paraId="595915E6" w14:textId="77777777" w:rsidR="005F494E" w:rsidRPr="00B52FDF" w:rsidRDefault="005F494E" w:rsidP="005F494E">
      <w:pPr>
        <w:pStyle w:val="Title"/>
        <w:rPr>
          <w:sz w:val="28"/>
          <w:szCs w:val="28"/>
        </w:rPr>
      </w:pPr>
    </w:p>
    <w:p w14:paraId="5DF672B1" w14:textId="5A031297" w:rsidR="00DC14BF" w:rsidRPr="00B52FDF" w:rsidRDefault="007B4F28" w:rsidP="005F494E">
      <w:pPr>
        <w:pStyle w:val="Title"/>
        <w:rPr>
          <w:b/>
        </w:rPr>
      </w:pPr>
      <w:r w:rsidRPr="00B52FDF">
        <w:rPr>
          <w:b/>
        </w:rPr>
        <w:t>Shared goals of care</w:t>
      </w:r>
    </w:p>
    <w:p w14:paraId="23445804" w14:textId="41E50390" w:rsidR="005F494E" w:rsidRPr="00B52FDF" w:rsidRDefault="005F494E" w:rsidP="005F494E"/>
    <w:p w14:paraId="09C682AF" w14:textId="77777777" w:rsidR="005F494E" w:rsidRPr="00B52FDF" w:rsidRDefault="005F494E" w:rsidP="005F494E"/>
    <w:p w14:paraId="529ADF0B" w14:textId="30B361E1" w:rsidR="00040D7A" w:rsidRPr="00B52FDF" w:rsidRDefault="00040D7A" w:rsidP="005676C9">
      <w:pPr>
        <w:pStyle w:val="Subtitle"/>
        <w:rPr>
          <w:rFonts w:cs="Arial"/>
          <w:b/>
          <w:sz w:val="28"/>
          <w:szCs w:val="28"/>
        </w:rPr>
      </w:pPr>
      <w:r w:rsidRPr="00B52FDF">
        <w:rPr>
          <w:rFonts w:cs="Arial"/>
          <w:b/>
          <w:sz w:val="28"/>
          <w:szCs w:val="28"/>
        </w:rPr>
        <w:t>A guide to preparing and implementing</w:t>
      </w:r>
      <w:r w:rsidR="001C38A4" w:rsidRPr="00B52FDF">
        <w:rPr>
          <w:rFonts w:cs="Arial"/>
          <w:b/>
          <w:sz w:val="28"/>
          <w:szCs w:val="28"/>
        </w:rPr>
        <w:t xml:space="preserve"> </w:t>
      </w:r>
      <w:r w:rsidR="005F494E" w:rsidRPr="00B52FDF">
        <w:rPr>
          <w:rFonts w:cs="Arial"/>
          <w:b/>
          <w:sz w:val="28"/>
          <w:szCs w:val="28"/>
        </w:rPr>
        <w:br/>
      </w:r>
      <w:r w:rsidR="001C38A4" w:rsidRPr="00B52FDF">
        <w:rPr>
          <w:rFonts w:cs="Arial"/>
          <w:b/>
          <w:sz w:val="28"/>
          <w:szCs w:val="28"/>
        </w:rPr>
        <w:t xml:space="preserve">your </w:t>
      </w:r>
      <w:r w:rsidR="00BE5345" w:rsidRPr="00B52FDF">
        <w:rPr>
          <w:rFonts w:cs="Arial"/>
          <w:b/>
          <w:sz w:val="28"/>
          <w:szCs w:val="28"/>
        </w:rPr>
        <w:t xml:space="preserve">shared goals of care </w:t>
      </w:r>
      <w:r w:rsidR="005234AE" w:rsidRPr="00B52FDF">
        <w:rPr>
          <w:rFonts w:cs="Arial"/>
          <w:b/>
          <w:sz w:val="28"/>
          <w:szCs w:val="28"/>
        </w:rPr>
        <w:t xml:space="preserve">approach </w:t>
      </w:r>
    </w:p>
    <w:p w14:paraId="1A6B94AC" w14:textId="77777777" w:rsidR="00040D7A" w:rsidRPr="00B52FDF" w:rsidRDefault="00040D7A">
      <w:pPr>
        <w:rPr>
          <w:rFonts w:cs="Arial"/>
        </w:rPr>
      </w:pPr>
    </w:p>
    <w:p w14:paraId="2C333EA3" w14:textId="77777777" w:rsidR="005676C9" w:rsidRPr="00B52FDF" w:rsidRDefault="005676C9">
      <w:pPr>
        <w:rPr>
          <w:rFonts w:cs="Arial"/>
        </w:rPr>
      </w:pPr>
    </w:p>
    <w:p w14:paraId="597F70DA" w14:textId="77777777" w:rsidR="005676C9" w:rsidRPr="00B52FDF" w:rsidRDefault="005676C9">
      <w:pPr>
        <w:rPr>
          <w:rFonts w:cs="Arial"/>
        </w:rPr>
      </w:pPr>
    </w:p>
    <w:p w14:paraId="091953E9" w14:textId="77777777" w:rsidR="005676C9" w:rsidRPr="00B52FDF" w:rsidRDefault="005676C9">
      <w:pPr>
        <w:rPr>
          <w:rFonts w:cs="Arial"/>
        </w:rPr>
      </w:pPr>
    </w:p>
    <w:p w14:paraId="2BB4B6A9" w14:textId="77777777" w:rsidR="005676C9" w:rsidRPr="00B52FDF" w:rsidRDefault="005676C9">
      <w:pPr>
        <w:rPr>
          <w:rFonts w:cs="Arial"/>
        </w:rPr>
      </w:pPr>
    </w:p>
    <w:p w14:paraId="4ED040E5" w14:textId="77777777" w:rsidR="005676C9" w:rsidRPr="00B52FDF" w:rsidRDefault="005676C9">
      <w:pPr>
        <w:rPr>
          <w:rFonts w:cs="Arial"/>
        </w:rPr>
      </w:pPr>
    </w:p>
    <w:p w14:paraId="26566051" w14:textId="77777777" w:rsidR="005676C9" w:rsidRPr="00B52FDF" w:rsidRDefault="005676C9">
      <w:pPr>
        <w:rPr>
          <w:rFonts w:cs="Arial"/>
        </w:rPr>
      </w:pPr>
    </w:p>
    <w:p w14:paraId="5AB9D612" w14:textId="77777777" w:rsidR="005676C9" w:rsidRPr="00B52FDF" w:rsidRDefault="005676C9">
      <w:pPr>
        <w:rPr>
          <w:rFonts w:cs="Arial"/>
        </w:rPr>
      </w:pPr>
    </w:p>
    <w:p w14:paraId="265657CB" w14:textId="77777777" w:rsidR="00B92B26" w:rsidRPr="00B52FDF" w:rsidRDefault="00B92B26">
      <w:pPr>
        <w:rPr>
          <w:rFonts w:cs="Arial"/>
        </w:rPr>
      </w:pPr>
    </w:p>
    <w:p w14:paraId="5972C5C2" w14:textId="77777777" w:rsidR="00B92B26" w:rsidRPr="00B52FDF" w:rsidRDefault="00B92B26">
      <w:pPr>
        <w:rPr>
          <w:rFonts w:cs="Arial"/>
        </w:rPr>
      </w:pPr>
    </w:p>
    <w:p w14:paraId="23199A77" w14:textId="77777777" w:rsidR="00B92B26" w:rsidRPr="00B52FDF" w:rsidRDefault="00B92B26">
      <w:pPr>
        <w:rPr>
          <w:rFonts w:cs="Arial"/>
        </w:rPr>
      </w:pPr>
    </w:p>
    <w:p w14:paraId="28478BCB" w14:textId="77777777" w:rsidR="00B92B26" w:rsidRPr="00B52FDF" w:rsidRDefault="00B92B26">
      <w:pPr>
        <w:rPr>
          <w:rFonts w:cs="Arial"/>
        </w:rPr>
      </w:pPr>
    </w:p>
    <w:p w14:paraId="7CBF113C" w14:textId="77777777" w:rsidR="00B92B26" w:rsidRPr="00B52FDF" w:rsidRDefault="00B92B26">
      <w:pPr>
        <w:rPr>
          <w:rFonts w:cs="Arial"/>
        </w:rPr>
      </w:pPr>
    </w:p>
    <w:p w14:paraId="49053723" w14:textId="4D161336" w:rsidR="00B92B26" w:rsidRPr="00B52FDF" w:rsidRDefault="007363DE" w:rsidP="005F494E">
      <w:pPr>
        <w:spacing w:after="200"/>
        <w:jc w:val="center"/>
        <w:rPr>
          <w:rFonts w:cs="Arial"/>
        </w:rPr>
      </w:pPr>
      <w:r w:rsidRPr="00B52FDF">
        <w:rPr>
          <w:rFonts w:cs="Arial"/>
        </w:rPr>
        <w:t>April</w:t>
      </w:r>
      <w:r w:rsidR="007B4F28" w:rsidRPr="00B52FDF">
        <w:rPr>
          <w:rFonts w:cs="Arial"/>
        </w:rPr>
        <w:t xml:space="preserve"> 2021</w:t>
      </w:r>
    </w:p>
    <w:p w14:paraId="68211BCB" w14:textId="77777777" w:rsidR="00B92B26" w:rsidRPr="00B52FDF" w:rsidRDefault="00B92B26">
      <w:pPr>
        <w:rPr>
          <w:rFonts w:cs="Arial"/>
        </w:rPr>
      </w:pPr>
    </w:p>
    <w:p w14:paraId="66579F9C" w14:textId="77777777" w:rsidR="009D4E40" w:rsidRDefault="009D4E40" w:rsidP="00520D9B">
      <w:pPr>
        <w:rPr>
          <w:rFonts w:cs="Arial"/>
          <w:b/>
        </w:rPr>
      </w:pPr>
    </w:p>
    <w:p w14:paraId="59343208" w14:textId="4A930142" w:rsidR="00B92B26" w:rsidRPr="00B52FDF" w:rsidRDefault="00B92B26" w:rsidP="00520D9B">
      <w:pPr>
        <w:rPr>
          <w:rFonts w:cs="Arial"/>
          <w:b/>
        </w:rPr>
      </w:pPr>
      <w:r w:rsidRPr="00B52FDF">
        <w:rPr>
          <w:rFonts w:cs="Arial"/>
          <w:b/>
        </w:rPr>
        <w:t>About this guide</w:t>
      </w:r>
    </w:p>
    <w:p w14:paraId="42703D57" w14:textId="04E00FE1" w:rsidR="00B92B26" w:rsidRPr="00B52FDF" w:rsidRDefault="00B92B26" w:rsidP="00D72949">
      <w:pPr>
        <w:spacing w:before="120"/>
        <w:rPr>
          <w:rFonts w:cs="Arial"/>
          <w:szCs w:val="21"/>
        </w:rPr>
      </w:pPr>
      <w:r w:rsidRPr="00B52FDF">
        <w:rPr>
          <w:rFonts w:cs="Arial"/>
          <w:szCs w:val="21"/>
        </w:rPr>
        <w:t xml:space="preserve">This guide is intended to help project leads and teams prepare for and </w:t>
      </w:r>
      <w:r w:rsidR="00325AC0" w:rsidRPr="00B52FDF">
        <w:rPr>
          <w:rFonts w:cs="Arial"/>
          <w:szCs w:val="21"/>
        </w:rPr>
        <w:t>implement improvements</w:t>
      </w:r>
      <w:r w:rsidR="005234AE" w:rsidRPr="00B52FDF">
        <w:rPr>
          <w:rFonts w:cs="Arial"/>
          <w:szCs w:val="21"/>
        </w:rPr>
        <w:t xml:space="preserve"> to their shared goals of care approaches</w:t>
      </w:r>
      <w:r w:rsidRPr="00B52FDF">
        <w:rPr>
          <w:rFonts w:cs="Arial"/>
          <w:szCs w:val="21"/>
        </w:rPr>
        <w:t xml:space="preserve">. It sets out </w:t>
      </w:r>
      <w:r w:rsidR="007B4F28" w:rsidRPr="00B52FDF">
        <w:rPr>
          <w:rFonts w:cs="Arial"/>
          <w:szCs w:val="21"/>
        </w:rPr>
        <w:t>why this is important</w:t>
      </w:r>
      <w:r w:rsidRPr="00B52FDF">
        <w:rPr>
          <w:rFonts w:cs="Arial"/>
          <w:szCs w:val="21"/>
        </w:rPr>
        <w:t xml:space="preserve">, </w:t>
      </w:r>
      <w:r w:rsidR="00A749DB" w:rsidRPr="00B52FDF">
        <w:rPr>
          <w:rFonts w:cs="Arial"/>
          <w:szCs w:val="21"/>
        </w:rPr>
        <w:t>components to be implemented</w:t>
      </w:r>
      <w:r w:rsidRPr="00B52FDF">
        <w:rPr>
          <w:rFonts w:cs="Arial"/>
          <w:szCs w:val="21"/>
        </w:rPr>
        <w:t>, available support</w:t>
      </w:r>
      <w:r w:rsidR="00417043" w:rsidRPr="00B52FDF">
        <w:rPr>
          <w:rFonts w:cs="Arial"/>
          <w:szCs w:val="21"/>
        </w:rPr>
        <w:t>,</w:t>
      </w:r>
      <w:r w:rsidRPr="00B52FDF">
        <w:rPr>
          <w:rFonts w:cs="Arial"/>
          <w:szCs w:val="21"/>
        </w:rPr>
        <w:t xml:space="preserve"> and </w:t>
      </w:r>
      <w:r w:rsidR="00A749DB" w:rsidRPr="00B52FDF">
        <w:rPr>
          <w:rFonts w:cs="Arial"/>
          <w:szCs w:val="21"/>
        </w:rPr>
        <w:t xml:space="preserve">recommended </w:t>
      </w:r>
      <w:r w:rsidRPr="00B52FDF">
        <w:rPr>
          <w:rFonts w:cs="Arial"/>
          <w:szCs w:val="21"/>
        </w:rPr>
        <w:t xml:space="preserve">activities during the preparation, </w:t>
      </w:r>
      <w:r w:rsidR="00A749DB" w:rsidRPr="00B52FDF">
        <w:rPr>
          <w:rFonts w:cs="Arial"/>
          <w:szCs w:val="21"/>
        </w:rPr>
        <w:t xml:space="preserve">implementation and sustain </w:t>
      </w:r>
      <w:r w:rsidRPr="00B52FDF">
        <w:rPr>
          <w:rFonts w:cs="Arial"/>
          <w:szCs w:val="21"/>
        </w:rPr>
        <w:t xml:space="preserve">periods. </w:t>
      </w:r>
    </w:p>
    <w:p w14:paraId="66EE03AD" w14:textId="4D4A91EB" w:rsidR="00DB30DD" w:rsidRPr="00B52FDF" w:rsidRDefault="00DB30DD">
      <w:pPr>
        <w:spacing w:after="200"/>
        <w:rPr>
          <w:rFonts w:cs="Arial"/>
        </w:rPr>
      </w:pPr>
      <w:r w:rsidRPr="00B52FDF">
        <w:rPr>
          <w:rFonts w:cs="Arial"/>
        </w:rPr>
        <w:br w:type="page"/>
      </w:r>
    </w:p>
    <w:p w14:paraId="40CCBB4A" w14:textId="1A8EAB6E" w:rsidR="00593614" w:rsidRPr="009365FF" w:rsidRDefault="00593614" w:rsidP="009365FF">
      <w:pPr>
        <w:rPr>
          <w:rFonts w:eastAsia="Times New Roman"/>
          <w:bCs/>
          <w:sz w:val="28"/>
        </w:rPr>
      </w:pPr>
      <w:r w:rsidRPr="009365FF">
        <w:rPr>
          <w:b/>
          <w:bCs/>
          <w:color w:val="00467F"/>
          <w:sz w:val="28"/>
          <w:szCs w:val="28"/>
        </w:rPr>
        <w:t xml:space="preserve">Contents </w:t>
      </w:r>
    </w:p>
    <w:p w14:paraId="15B44A5C" w14:textId="190CC940" w:rsidR="005541D3" w:rsidRDefault="005541D3">
      <w:pPr>
        <w:pStyle w:val="TOC1"/>
        <w:rPr>
          <w:rFonts w:asciiTheme="minorHAnsi" w:eastAsiaTheme="minorEastAsia" w:hAnsiTheme="minorHAnsi" w:cstheme="minorBidi"/>
          <w:color w:val="auto"/>
          <w:lang w:eastAsia="en-NZ"/>
        </w:rPr>
      </w:pPr>
      <w:r>
        <w:fldChar w:fldCharType="begin"/>
      </w:r>
      <w:r>
        <w:instrText xml:space="preserve"> TOC \h \z \t "H1 evidence summary,1,H2 evidence summary,2" </w:instrText>
      </w:r>
      <w:r>
        <w:fldChar w:fldCharType="separate"/>
      </w:r>
      <w:hyperlink w:anchor="_Toc70415656" w:history="1">
        <w:r w:rsidRPr="00E72527">
          <w:rPr>
            <w:rStyle w:val="Hyperlink"/>
          </w:rPr>
          <w:t>Introduction</w:t>
        </w:r>
        <w:r>
          <w:rPr>
            <w:webHidden/>
          </w:rPr>
          <w:tab/>
        </w:r>
        <w:r>
          <w:rPr>
            <w:webHidden/>
          </w:rPr>
          <w:fldChar w:fldCharType="begin"/>
        </w:r>
        <w:r>
          <w:rPr>
            <w:webHidden/>
          </w:rPr>
          <w:instrText xml:space="preserve"> PAGEREF _Toc70415656 \h </w:instrText>
        </w:r>
        <w:r>
          <w:rPr>
            <w:webHidden/>
          </w:rPr>
        </w:r>
        <w:r>
          <w:rPr>
            <w:webHidden/>
          </w:rPr>
          <w:fldChar w:fldCharType="separate"/>
        </w:r>
        <w:r>
          <w:rPr>
            <w:webHidden/>
          </w:rPr>
          <w:t>3</w:t>
        </w:r>
        <w:r>
          <w:rPr>
            <w:webHidden/>
          </w:rPr>
          <w:fldChar w:fldCharType="end"/>
        </w:r>
      </w:hyperlink>
    </w:p>
    <w:p w14:paraId="409573BA" w14:textId="5FF45BF4" w:rsidR="005541D3" w:rsidRDefault="005541D3">
      <w:pPr>
        <w:pStyle w:val="TOC1"/>
        <w:rPr>
          <w:rFonts w:asciiTheme="minorHAnsi" w:eastAsiaTheme="minorEastAsia" w:hAnsiTheme="minorHAnsi" w:cstheme="minorBidi"/>
          <w:color w:val="auto"/>
          <w:lang w:eastAsia="en-NZ"/>
        </w:rPr>
      </w:pPr>
      <w:hyperlink w:anchor="_Toc70415657" w:history="1">
        <w:r w:rsidRPr="00E72527">
          <w:rPr>
            <w:rStyle w:val="Hyperlink"/>
          </w:rPr>
          <w:t>A shared goals of care approach</w:t>
        </w:r>
        <w:r>
          <w:rPr>
            <w:webHidden/>
          </w:rPr>
          <w:tab/>
        </w:r>
        <w:r>
          <w:rPr>
            <w:webHidden/>
          </w:rPr>
          <w:fldChar w:fldCharType="begin"/>
        </w:r>
        <w:r>
          <w:rPr>
            <w:webHidden/>
          </w:rPr>
          <w:instrText xml:space="preserve"> PAGEREF _Toc70415657 \h </w:instrText>
        </w:r>
        <w:r>
          <w:rPr>
            <w:webHidden/>
          </w:rPr>
        </w:r>
        <w:r>
          <w:rPr>
            <w:webHidden/>
          </w:rPr>
          <w:fldChar w:fldCharType="separate"/>
        </w:r>
        <w:r>
          <w:rPr>
            <w:webHidden/>
          </w:rPr>
          <w:t>4</w:t>
        </w:r>
        <w:r>
          <w:rPr>
            <w:webHidden/>
          </w:rPr>
          <w:fldChar w:fldCharType="end"/>
        </w:r>
      </w:hyperlink>
    </w:p>
    <w:p w14:paraId="40858B46" w14:textId="7337A55F" w:rsidR="005541D3" w:rsidRDefault="005541D3">
      <w:pPr>
        <w:pStyle w:val="TOC2"/>
        <w:tabs>
          <w:tab w:val="right" w:leader="dot" w:pos="9016"/>
        </w:tabs>
        <w:rPr>
          <w:rFonts w:asciiTheme="minorHAnsi" w:eastAsiaTheme="minorEastAsia" w:hAnsiTheme="minorHAnsi" w:cstheme="minorBidi"/>
          <w:noProof/>
          <w:color w:val="auto"/>
          <w:lang w:eastAsia="en-NZ"/>
        </w:rPr>
      </w:pPr>
      <w:hyperlink w:anchor="_Toc70415658" w:history="1">
        <w:r w:rsidRPr="00E72527">
          <w:rPr>
            <w:rStyle w:val="Hyperlink"/>
            <w:noProof/>
          </w:rPr>
          <w:t>Shared goals of care principles</w:t>
        </w:r>
        <w:r>
          <w:rPr>
            <w:noProof/>
            <w:webHidden/>
          </w:rPr>
          <w:tab/>
        </w:r>
        <w:r>
          <w:rPr>
            <w:noProof/>
            <w:webHidden/>
          </w:rPr>
          <w:fldChar w:fldCharType="begin"/>
        </w:r>
        <w:r>
          <w:rPr>
            <w:noProof/>
            <w:webHidden/>
          </w:rPr>
          <w:instrText xml:space="preserve"> PAGEREF _Toc70415658 \h </w:instrText>
        </w:r>
        <w:r>
          <w:rPr>
            <w:noProof/>
            <w:webHidden/>
          </w:rPr>
        </w:r>
        <w:r>
          <w:rPr>
            <w:noProof/>
            <w:webHidden/>
          </w:rPr>
          <w:fldChar w:fldCharType="separate"/>
        </w:r>
        <w:r>
          <w:rPr>
            <w:noProof/>
            <w:webHidden/>
          </w:rPr>
          <w:t>4</w:t>
        </w:r>
        <w:r>
          <w:rPr>
            <w:noProof/>
            <w:webHidden/>
          </w:rPr>
          <w:fldChar w:fldCharType="end"/>
        </w:r>
      </w:hyperlink>
    </w:p>
    <w:p w14:paraId="5E3CDB10" w14:textId="5F265978" w:rsidR="005541D3" w:rsidRDefault="005541D3">
      <w:pPr>
        <w:pStyle w:val="TOC2"/>
        <w:tabs>
          <w:tab w:val="right" w:leader="dot" w:pos="9016"/>
        </w:tabs>
        <w:rPr>
          <w:rFonts w:asciiTheme="minorHAnsi" w:eastAsiaTheme="minorEastAsia" w:hAnsiTheme="minorHAnsi" w:cstheme="minorBidi"/>
          <w:noProof/>
          <w:color w:val="auto"/>
          <w:lang w:eastAsia="en-NZ"/>
        </w:rPr>
      </w:pPr>
      <w:hyperlink w:anchor="_Toc70415659" w:history="1">
        <w:r w:rsidRPr="00E72527">
          <w:rPr>
            <w:rStyle w:val="Hyperlink"/>
            <w:noProof/>
          </w:rPr>
          <w:t>Goals of care options</w:t>
        </w:r>
        <w:r>
          <w:rPr>
            <w:noProof/>
            <w:webHidden/>
          </w:rPr>
          <w:tab/>
        </w:r>
        <w:r>
          <w:rPr>
            <w:noProof/>
            <w:webHidden/>
          </w:rPr>
          <w:fldChar w:fldCharType="begin"/>
        </w:r>
        <w:r>
          <w:rPr>
            <w:noProof/>
            <w:webHidden/>
          </w:rPr>
          <w:instrText xml:space="preserve"> PAGEREF _Toc70415659 \h </w:instrText>
        </w:r>
        <w:r>
          <w:rPr>
            <w:noProof/>
            <w:webHidden/>
          </w:rPr>
        </w:r>
        <w:r>
          <w:rPr>
            <w:noProof/>
            <w:webHidden/>
          </w:rPr>
          <w:fldChar w:fldCharType="separate"/>
        </w:r>
        <w:r>
          <w:rPr>
            <w:noProof/>
            <w:webHidden/>
          </w:rPr>
          <w:t>5</w:t>
        </w:r>
        <w:r>
          <w:rPr>
            <w:noProof/>
            <w:webHidden/>
          </w:rPr>
          <w:fldChar w:fldCharType="end"/>
        </w:r>
      </w:hyperlink>
    </w:p>
    <w:p w14:paraId="5FACDE76" w14:textId="21ACF218" w:rsidR="005541D3" w:rsidRDefault="005541D3">
      <w:pPr>
        <w:pStyle w:val="TOC1"/>
        <w:rPr>
          <w:rFonts w:asciiTheme="minorHAnsi" w:eastAsiaTheme="minorEastAsia" w:hAnsiTheme="minorHAnsi" w:cstheme="minorBidi"/>
          <w:color w:val="auto"/>
          <w:lang w:eastAsia="en-NZ"/>
        </w:rPr>
      </w:pPr>
      <w:hyperlink w:anchor="_Toc70415660" w:history="1">
        <w:r w:rsidRPr="00E72527">
          <w:rPr>
            <w:rStyle w:val="Hyperlink"/>
          </w:rPr>
          <w:t>The case for change</w:t>
        </w:r>
        <w:r>
          <w:rPr>
            <w:webHidden/>
          </w:rPr>
          <w:tab/>
        </w:r>
        <w:r>
          <w:rPr>
            <w:webHidden/>
          </w:rPr>
          <w:fldChar w:fldCharType="begin"/>
        </w:r>
        <w:r>
          <w:rPr>
            <w:webHidden/>
          </w:rPr>
          <w:instrText xml:space="preserve"> PAGEREF _Toc70415660 \h </w:instrText>
        </w:r>
        <w:r>
          <w:rPr>
            <w:webHidden/>
          </w:rPr>
        </w:r>
        <w:r>
          <w:rPr>
            <w:webHidden/>
          </w:rPr>
          <w:fldChar w:fldCharType="separate"/>
        </w:r>
        <w:r>
          <w:rPr>
            <w:webHidden/>
          </w:rPr>
          <w:t>6</w:t>
        </w:r>
        <w:r>
          <w:rPr>
            <w:webHidden/>
          </w:rPr>
          <w:fldChar w:fldCharType="end"/>
        </w:r>
      </w:hyperlink>
    </w:p>
    <w:p w14:paraId="05DF330E" w14:textId="3264F502" w:rsidR="005541D3" w:rsidRDefault="005541D3">
      <w:pPr>
        <w:pStyle w:val="TOC1"/>
        <w:rPr>
          <w:rFonts w:asciiTheme="minorHAnsi" w:eastAsiaTheme="minorEastAsia" w:hAnsiTheme="minorHAnsi" w:cstheme="minorBidi"/>
          <w:color w:val="auto"/>
          <w:lang w:eastAsia="en-NZ"/>
        </w:rPr>
      </w:pPr>
      <w:hyperlink w:anchor="_Toc70415661" w:history="1">
        <w:r w:rsidRPr="00E72527">
          <w:rPr>
            <w:rStyle w:val="Hyperlink"/>
          </w:rPr>
          <w:t>Factors for successful implementation</w:t>
        </w:r>
        <w:r>
          <w:rPr>
            <w:webHidden/>
          </w:rPr>
          <w:tab/>
        </w:r>
        <w:r>
          <w:rPr>
            <w:webHidden/>
          </w:rPr>
          <w:fldChar w:fldCharType="begin"/>
        </w:r>
        <w:r>
          <w:rPr>
            <w:webHidden/>
          </w:rPr>
          <w:instrText xml:space="preserve"> PAGEREF _Toc70415661 \h </w:instrText>
        </w:r>
        <w:r>
          <w:rPr>
            <w:webHidden/>
          </w:rPr>
        </w:r>
        <w:r>
          <w:rPr>
            <w:webHidden/>
          </w:rPr>
          <w:fldChar w:fldCharType="separate"/>
        </w:r>
        <w:r>
          <w:rPr>
            <w:webHidden/>
          </w:rPr>
          <w:t>8</w:t>
        </w:r>
        <w:r>
          <w:rPr>
            <w:webHidden/>
          </w:rPr>
          <w:fldChar w:fldCharType="end"/>
        </w:r>
      </w:hyperlink>
    </w:p>
    <w:p w14:paraId="5EB65FEC" w14:textId="6804919C" w:rsidR="005541D3" w:rsidRDefault="005541D3">
      <w:pPr>
        <w:pStyle w:val="TOC1"/>
        <w:rPr>
          <w:rFonts w:asciiTheme="minorHAnsi" w:eastAsiaTheme="minorEastAsia" w:hAnsiTheme="minorHAnsi" w:cstheme="minorBidi"/>
          <w:color w:val="auto"/>
          <w:lang w:eastAsia="en-NZ"/>
        </w:rPr>
      </w:pPr>
      <w:hyperlink w:anchor="_Toc70415662" w:history="1">
        <w:r w:rsidRPr="00E72527">
          <w:rPr>
            <w:rStyle w:val="Hyperlink"/>
          </w:rPr>
          <w:t>Tools, guidance, training resources and support for project teams</w:t>
        </w:r>
        <w:r>
          <w:rPr>
            <w:webHidden/>
          </w:rPr>
          <w:tab/>
        </w:r>
        <w:r>
          <w:rPr>
            <w:webHidden/>
          </w:rPr>
          <w:fldChar w:fldCharType="begin"/>
        </w:r>
        <w:r>
          <w:rPr>
            <w:webHidden/>
          </w:rPr>
          <w:instrText xml:space="preserve"> PAGEREF _Toc70415662 \h </w:instrText>
        </w:r>
        <w:r>
          <w:rPr>
            <w:webHidden/>
          </w:rPr>
        </w:r>
        <w:r>
          <w:rPr>
            <w:webHidden/>
          </w:rPr>
          <w:fldChar w:fldCharType="separate"/>
        </w:r>
        <w:r>
          <w:rPr>
            <w:webHidden/>
          </w:rPr>
          <w:t>9</w:t>
        </w:r>
        <w:r>
          <w:rPr>
            <w:webHidden/>
          </w:rPr>
          <w:fldChar w:fldCharType="end"/>
        </w:r>
      </w:hyperlink>
    </w:p>
    <w:p w14:paraId="158AD7A6" w14:textId="2243B99C" w:rsidR="005541D3" w:rsidRDefault="005541D3">
      <w:pPr>
        <w:pStyle w:val="TOC1"/>
        <w:rPr>
          <w:rFonts w:asciiTheme="minorHAnsi" w:eastAsiaTheme="minorEastAsia" w:hAnsiTheme="minorHAnsi" w:cstheme="minorBidi"/>
          <w:color w:val="auto"/>
          <w:lang w:eastAsia="en-NZ"/>
        </w:rPr>
      </w:pPr>
      <w:hyperlink w:anchor="_Toc70415663" w:history="1">
        <w:r w:rsidRPr="00E72527">
          <w:rPr>
            <w:rStyle w:val="Hyperlink"/>
          </w:rPr>
          <w:t>Prepare for implementation</w:t>
        </w:r>
        <w:r>
          <w:rPr>
            <w:webHidden/>
          </w:rPr>
          <w:tab/>
        </w:r>
        <w:r>
          <w:rPr>
            <w:webHidden/>
          </w:rPr>
          <w:fldChar w:fldCharType="begin"/>
        </w:r>
        <w:r>
          <w:rPr>
            <w:webHidden/>
          </w:rPr>
          <w:instrText xml:space="preserve"> PAGEREF _Toc70415663 \h </w:instrText>
        </w:r>
        <w:r>
          <w:rPr>
            <w:webHidden/>
          </w:rPr>
        </w:r>
        <w:r>
          <w:rPr>
            <w:webHidden/>
          </w:rPr>
          <w:fldChar w:fldCharType="separate"/>
        </w:r>
        <w:r>
          <w:rPr>
            <w:webHidden/>
          </w:rPr>
          <w:t>10</w:t>
        </w:r>
        <w:r>
          <w:rPr>
            <w:webHidden/>
          </w:rPr>
          <w:fldChar w:fldCharType="end"/>
        </w:r>
      </w:hyperlink>
    </w:p>
    <w:p w14:paraId="0A7FB8E6" w14:textId="57CC2D50" w:rsidR="005541D3" w:rsidRDefault="005541D3">
      <w:pPr>
        <w:pStyle w:val="TOC2"/>
        <w:tabs>
          <w:tab w:val="right" w:leader="dot" w:pos="9016"/>
        </w:tabs>
        <w:rPr>
          <w:rFonts w:asciiTheme="minorHAnsi" w:eastAsiaTheme="minorEastAsia" w:hAnsiTheme="minorHAnsi" w:cstheme="minorBidi"/>
          <w:noProof/>
          <w:color w:val="auto"/>
          <w:lang w:eastAsia="en-NZ"/>
        </w:rPr>
      </w:pPr>
      <w:hyperlink w:anchor="_Toc70415664" w:history="1">
        <w:r w:rsidRPr="00E72527">
          <w:rPr>
            <w:rStyle w:val="Hyperlink"/>
            <w:noProof/>
          </w:rPr>
          <w:t>1. Plan your project</w:t>
        </w:r>
        <w:r>
          <w:rPr>
            <w:noProof/>
            <w:webHidden/>
          </w:rPr>
          <w:tab/>
        </w:r>
        <w:r>
          <w:rPr>
            <w:noProof/>
            <w:webHidden/>
          </w:rPr>
          <w:fldChar w:fldCharType="begin"/>
        </w:r>
        <w:r>
          <w:rPr>
            <w:noProof/>
            <w:webHidden/>
          </w:rPr>
          <w:instrText xml:space="preserve"> PAGEREF _Toc70415664 \h </w:instrText>
        </w:r>
        <w:r>
          <w:rPr>
            <w:noProof/>
            <w:webHidden/>
          </w:rPr>
        </w:r>
        <w:r>
          <w:rPr>
            <w:noProof/>
            <w:webHidden/>
          </w:rPr>
          <w:fldChar w:fldCharType="separate"/>
        </w:r>
        <w:r>
          <w:rPr>
            <w:noProof/>
            <w:webHidden/>
          </w:rPr>
          <w:t>10</w:t>
        </w:r>
        <w:r>
          <w:rPr>
            <w:noProof/>
            <w:webHidden/>
          </w:rPr>
          <w:fldChar w:fldCharType="end"/>
        </w:r>
      </w:hyperlink>
    </w:p>
    <w:p w14:paraId="60E50EDE" w14:textId="1336D56E" w:rsidR="005541D3" w:rsidRDefault="005541D3">
      <w:pPr>
        <w:pStyle w:val="TOC2"/>
        <w:tabs>
          <w:tab w:val="right" w:leader="dot" w:pos="9016"/>
        </w:tabs>
        <w:rPr>
          <w:rFonts w:asciiTheme="minorHAnsi" w:eastAsiaTheme="minorEastAsia" w:hAnsiTheme="minorHAnsi" w:cstheme="minorBidi"/>
          <w:noProof/>
          <w:color w:val="auto"/>
          <w:lang w:eastAsia="en-NZ"/>
        </w:rPr>
      </w:pPr>
      <w:hyperlink w:anchor="_Toc70415665" w:history="1">
        <w:r w:rsidRPr="00E72527">
          <w:rPr>
            <w:rStyle w:val="Hyperlink"/>
            <w:noProof/>
          </w:rPr>
          <w:t>2. Prepare what you will do and how you will do it</w:t>
        </w:r>
        <w:r>
          <w:rPr>
            <w:noProof/>
            <w:webHidden/>
          </w:rPr>
          <w:tab/>
        </w:r>
        <w:r>
          <w:rPr>
            <w:noProof/>
            <w:webHidden/>
          </w:rPr>
          <w:fldChar w:fldCharType="begin"/>
        </w:r>
        <w:r>
          <w:rPr>
            <w:noProof/>
            <w:webHidden/>
          </w:rPr>
          <w:instrText xml:space="preserve"> PAGEREF _Toc70415665 \h </w:instrText>
        </w:r>
        <w:r>
          <w:rPr>
            <w:noProof/>
            <w:webHidden/>
          </w:rPr>
        </w:r>
        <w:r>
          <w:rPr>
            <w:noProof/>
            <w:webHidden/>
          </w:rPr>
          <w:fldChar w:fldCharType="separate"/>
        </w:r>
        <w:r>
          <w:rPr>
            <w:noProof/>
            <w:webHidden/>
          </w:rPr>
          <w:t>12</w:t>
        </w:r>
        <w:r>
          <w:rPr>
            <w:noProof/>
            <w:webHidden/>
          </w:rPr>
          <w:fldChar w:fldCharType="end"/>
        </w:r>
      </w:hyperlink>
    </w:p>
    <w:p w14:paraId="4E784725" w14:textId="789FA45C" w:rsidR="005541D3" w:rsidRDefault="005541D3">
      <w:pPr>
        <w:pStyle w:val="TOC2"/>
        <w:tabs>
          <w:tab w:val="right" w:leader="dot" w:pos="9016"/>
        </w:tabs>
        <w:rPr>
          <w:rFonts w:asciiTheme="minorHAnsi" w:eastAsiaTheme="minorEastAsia" w:hAnsiTheme="minorHAnsi" w:cstheme="minorBidi"/>
          <w:noProof/>
          <w:color w:val="auto"/>
          <w:lang w:eastAsia="en-NZ"/>
        </w:rPr>
      </w:pPr>
      <w:hyperlink w:anchor="_Toc70415666" w:history="1">
        <w:r w:rsidRPr="00E72527">
          <w:rPr>
            <w:rStyle w:val="Hyperlink"/>
            <w:noProof/>
          </w:rPr>
          <w:t>3. Do small-scale tests of the shared goals of care approach</w:t>
        </w:r>
        <w:r>
          <w:rPr>
            <w:noProof/>
            <w:webHidden/>
          </w:rPr>
          <w:tab/>
        </w:r>
        <w:r>
          <w:rPr>
            <w:noProof/>
            <w:webHidden/>
          </w:rPr>
          <w:fldChar w:fldCharType="begin"/>
        </w:r>
        <w:r>
          <w:rPr>
            <w:noProof/>
            <w:webHidden/>
          </w:rPr>
          <w:instrText xml:space="preserve"> PAGEREF _Toc70415666 \h </w:instrText>
        </w:r>
        <w:r>
          <w:rPr>
            <w:noProof/>
            <w:webHidden/>
          </w:rPr>
        </w:r>
        <w:r>
          <w:rPr>
            <w:noProof/>
            <w:webHidden/>
          </w:rPr>
          <w:fldChar w:fldCharType="separate"/>
        </w:r>
        <w:r>
          <w:rPr>
            <w:noProof/>
            <w:webHidden/>
          </w:rPr>
          <w:t>15</w:t>
        </w:r>
        <w:r>
          <w:rPr>
            <w:noProof/>
            <w:webHidden/>
          </w:rPr>
          <w:fldChar w:fldCharType="end"/>
        </w:r>
      </w:hyperlink>
    </w:p>
    <w:p w14:paraId="774E30E0" w14:textId="6BA3508E" w:rsidR="005541D3" w:rsidRDefault="005541D3">
      <w:pPr>
        <w:pStyle w:val="TOC2"/>
        <w:tabs>
          <w:tab w:val="right" w:leader="dot" w:pos="9016"/>
        </w:tabs>
        <w:rPr>
          <w:rFonts w:asciiTheme="minorHAnsi" w:eastAsiaTheme="minorEastAsia" w:hAnsiTheme="minorHAnsi" w:cstheme="minorBidi"/>
          <w:noProof/>
          <w:color w:val="auto"/>
          <w:lang w:eastAsia="en-NZ"/>
        </w:rPr>
      </w:pPr>
      <w:hyperlink w:anchor="_Toc70415667" w:history="1">
        <w:r w:rsidRPr="00E72527">
          <w:rPr>
            <w:rStyle w:val="Hyperlink"/>
            <w:noProof/>
          </w:rPr>
          <w:t>4. Prepare for spread and implementation</w:t>
        </w:r>
        <w:r>
          <w:rPr>
            <w:noProof/>
            <w:webHidden/>
          </w:rPr>
          <w:tab/>
        </w:r>
        <w:r>
          <w:rPr>
            <w:noProof/>
            <w:webHidden/>
          </w:rPr>
          <w:fldChar w:fldCharType="begin"/>
        </w:r>
        <w:r>
          <w:rPr>
            <w:noProof/>
            <w:webHidden/>
          </w:rPr>
          <w:instrText xml:space="preserve"> PAGEREF _Toc70415667 \h </w:instrText>
        </w:r>
        <w:r>
          <w:rPr>
            <w:noProof/>
            <w:webHidden/>
          </w:rPr>
        </w:r>
        <w:r>
          <w:rPr>
            <w:noProof/>
            <w:webHidden/>
          </w:rPr>
          <w:fldChar w:fldCharType="separate"/>
        </w:r>
        <w:r>
          <w:rPr>
            <w:noProof/>
            <w:webHidden/>
          </w:rPr>
          <w:t>16</w:t>
        </w:r>
        <w:r>
          <w:rPr>
            <w:noProof/>
            <w:webHidden/>
          </w:rPr>
          <w:fldChar w:fldCharType="end"/>
        </w:r>
      </w:hyperlink>
    </w:p>
    <w:p w14:paraId="0DB60ACC" w14:textId="74C81DDE" w:rsidR="005541D3" w:rsidRDefault="005541D3">
      <w:pPr>
        <w:pStyle w:val="TOC1"/>
        <w:rPr>
          <w:rFonts w:asciiTheme="minorHAnsi" w:eastAsiaTheme="minorEastAsia" w:hAnsiTheme="minorHAnsi" w:cstheme="minorBidi"/>
          <w:color w:val="auto"/>
          <w:lang w:eastAsia="en-NZ"/>
        </w:rPr>
      </w:pPr>
      <w:hyperlink w:anchor="_Toc70415668" w:history="1">
        <w:r w:rsidRPr="00E72527">
          <w:rPr>
            <w:rStyle w:val="Hyperlink"/>
          </w:rPr>
          <w:t>Implement</w:t>
        </w:r>
        <w:r>
          <w:rPr>
            <w:webHidden/>
          </w:rPr>
          <w:tab/>
        </w:r>
        <w:r>
          <w:rPr>
            <w:webHidden/>
          </w:rPr>
          <w:fldChar w:fldCharType="begin"/>
        </w:r>
        <w:r>
          <w:rPr>
            <w:webHidden/>
          </w:rPr>
          <w:instrText xml:space="preserve"> PAGEREF _Toc70415668 \h </w:instrText>
        </w:r>
        <w:r>
          <w:rPr>
            <w:webHidden/>
          </w:rPr>
        </w:r>
        <w:r>
          <w:rPr>
            <w:webHidden/>
          </w:rPr>
          <w:fldChar w:fldCharType="separate"/>
        </w:r>
        <w:r>
          <w:rPr>
            <w:webHidden/>
          </w:rPr>
          <w:t>18</w:t>
        </w:r>
        <w:r>
          <w:rPr>
            <w:webHidden/>
          </w:rPr>
          <w:fldChar w:fldCharType="end"/>
        </w:r>
      </w:hyperlink>
    </w:p>
    <w:p w14:paraId="1BC8ECAF" w14:textId="4718C05E" w:rsidR="005541D3" w:rsidRDefault="005541D3">
      <w:pPr>
        <w:pStyle w:val="TOC1"/>
        <w:rPr>
          <w:rFonts w:asciiTheme="minorHAnsi" w:eastAsiaTheme="minorEastAsia" w:hAnsiTheme="minorHAnsi" w:cstheme="minorBidi"/>
          <w:color w:val="auto"/>
          <w:lang w:eastAsia="en-NZ"/>
        </w:rPr>
      </w:pPr>
      <w:hyperlink w:anchor="_Toc70415669" w:history="1">
        <w:r w:rsidRPr="00E72527">
          <w:rPr>
            <w:rStyle w:val="Hyperlink"/>
          </w:rPr>
          <w:t>Appendix A: Quality improvement approach</w:t>
        </w:r>
        <w:r>
          <w:rPr>
            <w:webHidden/>
          </w:rPr>
          <w:tab/>
        </w:r>
        <w:r>
          <w:rPr>
            <w:webHidden/>
          </w:rPr>
          <w:fldChar w:fldCharType="begin"/>
        </w:r>
        <w:r>
          <w:rPr>
            <w:webHidden/>
          </w:rPr>
          <w:instrText xml:space="preserve"> PAGEREF _Toc70415669 \h </w:instrText>
        </w:r>
        <w:r>
          <w:rPr>
            <w:webHidden/>
          </w:rPr>
        </w:r>
        <w:r>
          <w:rPr>
            <w:webHidden/>
          </w:rPr>
          <w:fldChar w:fldCharType="separate"/>
        </w:r>
        <w:r>
          <w:rPr>
            <w:webHidden/>
          </w:rPr>
          <w:t>19</w:t>
        </w:r>
        <w:r>
          <w:rPr>
            <w:webHidden/>
          </w:rPr>
          <w:fldChar w:fldCharType="end"/>
        </w:r>
      </w:hyperlink>
    </w:p>
    <w:p w14:paraId="062CAE60" w14:textId="7C7F1804" w:rsidR="005541D3" w:rsidRDefault="005541D3">
      <w:pPr>
        <w:pStyle w:val="TOC1"/>
        <w:rPr>
          <w:rFonts w:asciiTheme="minorHAnsi" w:eastAsiaTheme="minorEastAsia" w:hAnsiTheme="minorHAnsi" w:cstheme="minorBidi"/>
          <w:color w:val="auto"/>
          <w:lang w:eastAsia="en-NZ"/>
        </w:rPr>
      </w:pPr>
      <w:hyperlink w:anchor="_Toc70415670" w:history="1">
        <w:r w:rsidRPr="00E72527">
          <w:rPr>
            <w:rStyle w:val="Hyperlink"/>
          </w:rPr>
          <w:t>Appendix B: The Serious Illness Conversation Guide</w:t>
        </w:r>
        <w:r>
          <w:rPr>
            <w:webHidden/>
          </w:rPr>
          <w:tab/>
        </w:r>
        <w:r>
          <w:rPr>
            <w:webHidden/>
          </w:rPr>
          <w:fldChar w:fldCharType="begin"/>
        </w:r>
        <w:r>
          <w:rPr>
            <w:webHidden/>
          </w:rPr>
          <w:instrText xml:space="preserve"> PAGEREF _Toc70415670 \h </w:instrText>
        </w:r>
        <w:r>
          <w:rPr>
            <w:webHidden/>
          </w:rPr>
        </w:r>
        <w:r>
          <w:rPr>
            <w:webHidden/>
          </w:rPr>
          <w:fldChar w:fldCharType="separate"/>
        </w:r>
        <w:r>
          <w:rPr>
            <w:webHidden/>
          </w:rPr>
          <w:t>21</w:t>
        </w:r>
        <w:r>
          <w:rPr>
            <w:webHidden/>
          </w:rPr>
          <w:fldChar w:fldCharType="end"/>
        </w:r>
      </w:hyperlink>
    </w:p>
    <w:p w14:paraId="7B2A4036" w14:textId="4ED625AC" w:rsidR="005541D3" w:rsidRDefault="005541D3">
      <w:pPr>
        <w:pStyle w:val="TOC1"/>
        <w:rPr>
          <w:rFonts w:asciiTheme="minorHAnsi" w:eastAsiaTheme="minorEastAsia" w:hAnsiTheme="minorHAnsi" w:cstheme="minorBidi"/>
          <w:color w:val="auto"/>
          <w:lang w:eastAsia="en-NZ"/>
        </w:rPr>
      </w:pPr>
      <w:hyperlink w:anchor="_Toc70415671" w:history="1">
        <w:r w:rsidRPr="00E72527">
          <w:rPr>
            <w:rStyle w:val="Hyperlink"/>
          </w:rPr>
          <w:t>Appendix C: Shared goals of care discussion infographic</w:t>
        </w:r>
        <w:r>
          <w:rPr>
            <w:webHidden/>
          </w:rPr>
          <w:tab/>
        </w:r>
        <w:r>
          <w:rPr>
            <w:webHidden/>
          </w:rPr>
          <w:fldChar w:fldCharType="begin"/>
        </w:r>
        <w:r>
          <w:rPr>
            <w:webHidden/>
          </w:rPr>
          <w:instrText xml:space="preserve"> PAGEREF _Toc70415671 \h </w:instrText>
        </w:r>
        <w:r>
          <w:rPr>
            <w:webHidden/>
          </w:rPr>
        </w:r>
        <w:r>
          <w:rPr>
            <w:webHidden/>
          </w:rPr>
          <w:fldChar w:fldCharType="separate"/>
        </w:r>
        <w:r>
          <w:rPr>
            <w:webHidden/>
          </w:rPr>
          <w:t>22</w:t>
        </w:r>
        <w:r>
          <w:rPr>
            <w:webHidden/>
          </w:rPr>
          <w:fldChar w:fldCharType="end"/>
        </w:r>
      </w:hyperlink>
    </w:p>
    <w:p w14:paraId="1EEE3F52" w14:textId="05C425A4" w:rsidR="005541D3" w:rsidRDefault="005541D3">
      <w:pPr>
        <w:pStyle w:val="TOC1"/>
        <w:rPr>
          <w:rFonts w:asciiTheme="minorHAnsi" w:eastAsiaTheme="minorEastAsia" w:hAnsiTheme="minorHAnsi" w:cstheme="minorBidi"/>
          <w:color w:val="auto"/>
          <w:lang w:eastAsia="en-NZ"/>
        </w:rPr>
      </w:pPr>
      <w:hyperlink w:anchor="_Toc70415672" w:history="1">
        <w:r w:rsidRPr="00E72527">
          <w:rPr>
            <w:rStyle w:val="Hyperlink"/>
          </w:rPr>
          <w:t>References</w:t>
        </w:r>
        <w:r>
          <w:rPr>
            <w:webHidden/>
          </w:rPr>
          <w:tab/>
        </w:r>
        <w:r>
          <w:rPr>
            <w:webHidden/>
          </w:rPr>
          <w:fldChar w:fldCharType="begin"/>
        </w:r>
        <w:r>
          <w:rPr>
            <w:webHidden/>
          </w:rPr>
          <w:instrText xml:space="preserve"> PAGEREF _Toc70415672 \h </w:instrText>
        </w:r>
        <w:r>
          <w:rPr>
            <w:webHidden/>
          </w:rPr>
        </w:r>
        <w:r>
          <w:rPr>
            <w:webHidden/>
          </w:rPr>
          <w:fldChar w:fldCharType="separate"/>
        </w:r>
        <w:r>
          <w:rPr>
            <w:webHidden/>
          </w:rPr>
          <w:t>23</w:t>
        </w:r>
        <w:r>
          <w:rPr>
            <w:webHidden/>
          </w:rPr>
          <w:fldChar w:fldCharType="end"/>
        </w:r>
      </w:hyperlink>
    </w:p>
    <w:p w14:paraId="54A9416F" w14:textId="34FFEF40" w:rsidR="00D035F3" w:rsidRPr="00B52FDF" w:rsidRDefault="005541D3">
      <w:pPr>
        <w:spacing w:after="200"/>
      </w:pPr>
      <w:r>
        <w:rPr>
          <w:noProof/>
        </w:rPr>
        <w:fldChar w:fldCharType="end"/>
      </w:r>
    </w:p>
    <w:p w14:paraId="0371DD2E" w14:textId="7C409536" w:rsidR="00D035F3" w:rsidRPr="00B52FDF" w:rsidRDefault="00D035F3">
      <w:pPr>
        <w:spacing w:after="200"/>
        <w:rPr>
          <w:rFonts w:eastAsia="Cambria" w:cs="Arial"/>
          <w:b/>
          <w:color w:val="00467F"/>
          <w:sz w:val="28"/>
          <w:szCs w:val="28"/>
        </w:rPr>
      </w:pPr>
      <w:r w:rsidRPr="00B52FDF">
        <w:br w:type="page"/>
      </w:r>
    </w:p>
    <w:p w14:paraId="540FF237" w14:textId="6912707A" w:rsidR="00040D7A" w:rsidRPr="00B52FDF" w:rsidRDefault="00040D7A" w:rsidP="000F630A">
      <w:pPr>
        <w:pStyle w:val="H1evidencesummary"/>
      </w:pPr>
      <w:bookmarkStart w:id="0" w:name="_Toc70415079"/>
      <w:bookmarkStart w:id="1" w:name="_Toc70415656"/>
      <w:r w:rsidRPr="00B52FDF">
        <w:t>Introduction</w:t>
      </w:r>
      <w:bookmarkEnd w:id="0"/>
      <w:bookmarkEnd w:id="1"/>
    </w:p>
    <w:p w14:paraId="57C8DEAB" w14:textId="1A51B00A" w:rsidR="003836EB" w:rsidRPr="00B52FDF" w:rsidRDefault="009A3712" w:rsidP="009365FF">
      <w:r w:rsidRPr="00B52FDF">
        <w:t xml:space="preserve">Patients deteriorate </w:t>
      </w:r>
      <w:r w:rsidR="002E243B" w:rsidRPr="00B52FDF">
        <w:t xml:space="preserve">in hospital </w:t>
      </w:r>
      <w:r w:rsidRPr="00B52FDF">
        <w:t>for many reasons.</w:t>
      </w:r>
      <w:r w:rsidR="00587953" w:rsidRPr="00B52FDF">
        <w:t xml:space="preserve"> </w:t>
      </w:r>
      <w:r w:rsidR="001C38A4" w:rsidRPr="00B52FDF">
        <w:t>F</w:t>
      </w:r>
      <w:r w:rsidRPr="00B52FDF">
        <w:t>ailure</w:t>
      </w:r>
      <w:r w:rsidR="001C38A4" w:rsidRPr="00B52FDF">
        <w:t>s</w:t>
      </w:r>
      <w:r w:rsidRPr="00B52FDF">
        <w:t xml:space="preserve"> to recognise, escalate and respond appropriately</w:t>
      </w:r>
      <w:r w:rsidR="001C38A4" w:rsidRPr="00B52FDF">
        <w:t xml:space="preserve"> can cause preventable harm.</w:t>
      </w:r>
      <w:r w:rsidR="00587953" w:rsidRPr="00B52FDF">
        <w:t xml:space="preserve"> </w:t>
      </w:r>
      <w:r w:rsidR="00F8719D" w:rsidRPr="00B52FDF">
        <w:t xml:space="preserve">To address this, hospitals </w:t>
      </w:r>
      <w:r w:rsidR="007B4F28" w:rsidRPr="00B52FDF">
        <w:t xml:space="preserve">have been improving their </w:t>
      </w:r>
      <w:r w:rsidR="00F8719D" w:rsidRPr="00B52FDF">
        <w:t>system</w:t>
      </w:r>
      <w:r w:rsidR="00370633" w:rsidRPr="00B52FDF">
        <w:t>s</w:t>
      </w:r>
      <w:r w:rsidR="00F8719D" w:rsidRPr="00B52FDF">
        <w:t xml:space="preserve"> for managing the care of patients who </w:t>
      </w:r>
      <w:r w:rsidR="00C65A62" w:rsidRPr="00B52FDF">
        <w:t>deteriorate</w:t>
      </w:r>
      <w:r w:rsidR="002E243B" w:rsidRPr="00B52FDF">
        <w:t>.</w:t>
      </w:r>
    </w:p>
    <w:p w14:paraId="6AA1E21A" w14:textId="0B6334A4" w:rsidR="00F8719D" w:rsidRPr="00B52FDF" w:rsidRDefault="00F8719D" w:rsidP="009365FF">
      <w:r w:rsidRPr="00B52FDF">
        <w:t xml:space="preserve">Recognition and </w:t>
      </w:r>
      <w:r w:rsidR="007B4F28" w:rsidRPr="00B52FDF">
        <w:t xml:space="preserve">response </w:t>
      </w:r>
      <w:r w:rsidRPr="00B52FDF">
        <w:t xml:space="preserve">systems should include: </w:t>
      </w:r>
    </w:p>
    <w:p w14:paraId="49A0B57E" w14:textId="77777777" w:rsidR="00580B8F" w:rsidRPr="00B52FDF" w:rsidRDefault="00580B8F" w:rsidP="009365FF">
      <w:pPr>
        <w:pStyle w:val="ListBullet"/>
      </w:pPr>
      <w:r w:rsidRPr="00B52FDF">
        <w:t xml:space="preserve">a nationally standardised vital signs chart with New Zealand early warning score </w:t>
      </w:r>
      <w:r w:rsidRPr="00B52FDF">
        <w:br/>
        <w:t>(or electronic equivalent)</w:t>
      </w:r>
    </w:p>
    <w:p w14:paraId="355F859B" w14:textId="77777777" w:rsidR="00580B8F" w:rsidRPr="00B52FDF" w:rsidRDefault="00580B8F" w:rsidP="009365FF">
      <w:pPr>
        <w:pStyle w:val="ListBullet"/>
      </w:pPr>
      <w:r w:rsidRPr="00B52FDF">
        <w:t>a localised escalation pathway</w:t>
      </w:r>
    </w:p>
    <w:p w14:paraId="2C955530" w14:textId="77777777" w:rsidR="00580B8F" w:rsidRPr="00B52FDF" w:rsidRDefault="00580B8F" w:rsidP="009365FF">
      <w:pPr>
        <w:pStyle w:val="ListBullet"/>
      </w:pPr>
      <w:r w:rsidRPr="00B52FDF">
        <w:t>effective clinical governance and leadership</w:t>
      </w:r>
    </w:p>
    <w:p w14:paraId="77F1F005" w14:textId="291436BA" w:rsidR="00580B8F" w:rsidRPr="00B52FDF" w:rsidRDefault="00580B8F" w:rsidP="009365FF">
      <w:pPr>
        <w:pStyle w:val="ListBullet"/>
      </w:pPr>
      <w:r w:rsidRPr="00B52FDF">
        <w:t xml:space="preserve">appropriate </w:t>
      </w:r>
      <w:r w:rsidR="00F8719D" w:rsidRPr="00B52FDF">
        <w:t xml:space="preserve">clinical </w:t>
      </w:r>
      <w:r w:rsidRPr="00B52FDF">
        <w:t>and non-technical education and training</w:t>
      </w:r>
    </w:p>
    <w:p w14:paraId="1791EB00" w14:textId="77777777" w:rsidR="00580B8F" w:rsidRPr="00B52FDF" w:rsidRDefault="00580B8F" w:rsidP="009365FF">
      <w:pPr>
        <w:pStyle w:val="ListBullet"/>
      </w:pPr>
      <w:r w:rsidRPr="00B52FDF">
        <w:t>ongoing measurement for improvement</w:t>
      </w:r>
    </w:p>
    <w:p w14:paraId="53F12A27" w14:textId="162D0B11" w:rsidR="00580B8F" w:rsidRPr="00B52FDF" w:rsidRDefault="00580B8F" w:rsidP="009365FF">
      <w:pPr>
        <w:pStyle w:val="ListBullet"/>
      </w:pPr>
      <w:proofErr w:type="spellStart"/>
      <w:r w:rsidRPr="00B52FDF">
        <w:t>Kōrero</w:t>
      </w:r>
      <w:proofErr w:type="spellEnd"/>
      <w:r w:rsidRPr="00B52FDF">
        <w:t xml:space="preserve"> </w:t>
      </w:r>
      <w:proofErr w:type="spellStart"/>
      <w:r w:rsidRPr="00B52FDF">
        <w:t>mai</w:t>
      </w:r>
      <w:proofErr w:type="spellEnd"/>
      <w:r w:rsidRPr="00B52FDF">
        <w:t xml:space="preserve"> (patient and whānau escalation</w:t>
      </w:r>
      <w:r w:rsidR="007B4F28" w:rsidRPr="00B52FDF">
        <w:t xml:space="preserve"> of care</w:t>
      </w:r>
      <w:r w:rsidRPr="00B52FDF">
        <w:t xml:space="preserve">) processes </w:t>
      </w:r>
    </w:p>
    <w:p w14:paraId="65EAFB20" w14:textId="452E4F7F" w:rsidR="009A3712" w:rsidRPr="00B52FDF" w:rsidRDefault="00580B8F" w:rsidP="009365FF">
      <w:pPr>
        <w:pStyle w:val="ListBullet"/>
      </w:pPr>
      <w:r w:rsidRPr="00B52FDF">
        <w:t>approaches to shared goals of care</w:t>
      </w:r>
      <w:r w:rsidR="00B558A8" w:rsidRPr="00B52FDF">
        <w:t xml:space="preserve"> discussions and decision</w:t>
      </w:r>
      <w:r w:rsidR="0018034B">
        <w:t>-</w:t>
      </w:r>
      <w:r w:rsidR="00B558A8" w:rsidRPr="00B52FDF">
        <w:t>making</w:t>
      </w:r>
      <w:r w:rsidRPr="00B52FDF">
        <w:t>.</w:t>
      </w:r>
    </w:p>
    <w:p w14:paraId="5DBC075C" w14:textId="18337CCF" w:rsidR="005C6514" w:rsidRPr="00B52FDF" w:rsidRDefault="00FF4CD3" w:rsidP="009365FF">
      <w:r w:rsidRPr="00B52FDF">
        <w:t xml:space="preserve">This guide focuses on the shared goals of care </w:t>
      </w:r>
      <w:r w:rsidR="004F7391" w:rsidRPr="00B52FDF">
        <w:t xml:space="preserve">approach </w:t>
      </w:r>
      <w:r w:rsidR="00370633" w:rsidRPr="00B52FDF">
        <w:t xml:space="preserve">within </w:t>
      </w:r>
      <w:r w:rsidRPr="00B52FDF">
        <w:t xml:space="preserve">the </w:t>
      </w:r>
      <w:r w:rsidR="007B4F28" w:rsidRPr="00B52FDF">
        <w:t xml:space="preserve">recognition and response </w:t>
      </w:r>
      <w:r w:rsidRPr="00B52FDF">
        <w:t>system</w:t>
      </w:r>
      <w:r w:rsidR="007B4F28" w:rsidRPr="00B52FDF">
        <w:t xml:space="preserve">. </w:t>
      </w:r>
    </w:p>
    <w:p w14:paraId="5C7E429C" w14:textId="7E49512C" w:rsidR="00370633" w:rsidRPr="00B52FDF" w:rsidRDefault="00D24D33" w:rsidP="009365FF">
      <w:r w:rsidRPr="00B52FDF">
        <w:t>We are asking hospitals to align their current approaches with the shared goals of care principles.</w:t>
      </w:r>
    </w:p>
    <w:p w14:paraId="07D11078" w14:textId="040EC575" w:rsidR="00D24D33" w:rsidRPr="00B52FDF" w:rsidRDefault="004F7391" w:rsidP="009365FF">
      <w:r w:rsidRPr="00B52FDF">
        <w:t xml:space="preserve">We recognise that </w:t>
      </w:r>
      <w:r w:rsidR="005C6514" w:rsidRPr="00B52FDF">
        <w:t>current</w:t>
      </w:r>
      <w:r w:rsidRPr="00B52FDF">
        <w:t xml:space="preserve"> approaches vary. </w:t>
      </w:r>
      <w:r w:rsidR="00D24D33" w:rsidRPr="00B52FDF">
        <w:t xml:space="preserve">Some district health boards (DHBs) have </w:t>
      </w:r>
      <w:r w:rsidR="005C6514" w:rsidRPr="00B52FDF">
        <w:t xml:space="preserve">already </w:t>
      </w:r>
      <w:r w:rsidR="00D24D33" w:rsidRPr="00B52FDF">
        <w:t>implemented a shared goals of care approach within one or all their hospitals, some are starting to adapt their existing approach</w:t>
      </w:r>
      <w:r w:rsidR="009778EA" w:rsidRPr="00B52FDF">
        <w:t>,</w:t>
      </w:r>
      <w:r w:rsidR="00D24D33" w:rsidRPr="00B52FDF">
        <w:t xml:space="preserve"> and others have not </w:t>
      </w:r>
      <w:r w:rsidR="005E07E5" w:rsidRPr="00B52FDF">
        <w:t xml:space="preserve">yet </w:t>
      </w:r>
      <w:r w:rsidR="00D24D33" w:rsidRPr="00B52FDF">
        <w:t>started</w:t>
      </w:r>
      <w:r w:rsidR="00B558A8" w:rsidRPr="00B52FDF">
        <w:t>.</w:t>
      </w:r>
    </w:p>
    <w:p w14:paraId="110B2723" w14:textId="0BF85D99" w:rsidR="004F7391" w:rsidRPr="00B52FDF" w:rsidRDefault="004F7391" w:rsidP="009365FF">
      <w:r w:rsidRPr="00B52FDF">
        <w:t xml:space="preserve">This will mean that different hospitals will need variable periods of time to prepare and implement system improvements in line with the shared goals of care principles. </w:t>
      </w:r>
      <w:r w:rsidR="00177975">
        <w:t>The</w:t>
      </w:r>
      <w:r w:rsidR="00717BFF">
        <w:t>re are five stages to</w:t>
      </w:r>
      <w:r w:rsidR="00177975">
        <w:t xml:space="preserve"> preparation and implementation (Figure 1).</w:t>
      </w:r>
    </w:p>
    <w:p w14:paraId="73E92E59" w14:textId="147084ED" w:rsidR="004F7391" w:rsidRPr="00B52FDF" w:rsidRDefault="004F7391" w:rsidP="00925A01">
      <w:pPr>
        <w:pStyle w:val="Caption"/>
        <w:spacing w:line="276" w:lineRule="auto"/>
      </w:pPr>
      <w:r w:rsidRPr="00B52FDF">
        <w:t xml:space="preserve">Figure </w:t>
      </w:r>
      <w:fldSimple w:instr=" SEQ Figure \* ARABIC ">
        <w:r w:rsidR="00397720">
          <w:rPr>
            <w:noProof/>
          </w:rPr>
          <w:t>1</w:t>
        </w:r>
      </w:fldSimple>
      <w:r w:rsidRPr="00B52FDF">
        <w:t>: Preparation and implementation stages</w:t>
      </w:r>
    </w:p>
    <w:p w14:paraId="53F55E62" w14:textId="77777777" w:rsidR="004F7391" w:rsidRPr="00B52FDF" w:rsidRDefault="004F7391" w:rsidP="00925A01">
      <w:pPr>
        <w:spacing w:before="120"/>
        <w:rPr>
          <w:rFonts w:eastAsia="Cambria" w:cs="Arial"/>
        </w:rPr>
      </w:pPr>
      <w:r w:rsidRPr="00B52FDF">
        <w:rPr>
          <w:rFonts w:cs="Arial"/>
          <w:noProof/>
          <w:lang w:eastAsia="en-NZ"/>
        </w:rPr>
        <w:drawing>
          <wp:inline distT="0" distB="0" distL="0" distR="0" wp14:anchorId="0A453FEF" wp14:editId="19CF4572">
            <wp:extent cx="5969479" cy="840740"/>
            <wp:effectExtent l="0" t="0" r="5080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F2AEC18" w14:textId="11D35481" w:rsidR="004F7391" w:rsidRPr="00B52FDF" w:rsidRDefault="004F7391" w:rsidP="00925A01">
      <w:pPr>
        <w:spacing w:before="120" w:after="0"/>
        <w:rPr>
          <w:rFonts w:eastAsia="Cambria" w:cs="Arial"/>
        </w:rPr>
      </w:pPr>
      <w:r w:rsidRPr="00B52FDF">
        <w:rPr>
          <w:rFonts w:eastAsia="Cambria" w:cs="Arial"/>
        </w:rPr>
        <w:t xml:space="preserve">Engaging with and involving </w:t>
      </w:r>
      <w:r w:rsidR="00B558A8" w:rsidRPr="00B52FDF">
        <w:rPr>
          <w:rFonts w:eastAsia="Cambria" w:cs="Arial"/>
        </w:rPr>
        <w:t>patients, whānau</w:t>
      </w:r>
      <w:r w:rsidR="005E07E5" w:rsidRPr="00B52FDF">
        <w:rPr>
          <w:rFonts w:eastAsia="Cambria" w:cs="Arial"/>
        </w:rPr>
        <w:t xml:space="preserve">, </w:t>
      </w:r>
      <w:r w:rsidR="009778EA" w:rsidRPr="00B52FDF">
        <w:rPr>
          <w:rFonts w:eastAsia="Cambria" w:cs="Arial"/>
        </w:rPr>
        <w:t xml:space="preserve">and </w:t>
      </w:r>
      <w:r w:rsidRPr="00B52FDF">
        <w:rPr>
          <w:rFonts w:eastAsia="Cambria" w:cs="Arial"/>
        </w:rPr>
        <w:t xml:space="preserve">clinical, </w:t>
      </w:r>
      <w:proofErr w:type="gramStart"/>
      <w:r w:rsidRPr="00B52FDF">
        <w:rPr>
          <w:rFonts w:eastAsia="Cambria" w:cs="Arial"/>
        </w:rPr>
        <w:t>operational</w:t>
      </w:r>
      <w:proofErr w:type="gramEnd"/>
      <w:r w:rsidRPr="00B52FDF">
        <w:rPr>
          <w:rFonts w:eastAsia="Cambria" w:cs="Arial"/>
        </w:rPr>
        <w:t xml:space="preserve"> and executive staff is critical to establishing successful and sustainable approaches to shared goals of care.</w:t>
      </w:r>
      <w:r w:rsidR="00587953" w:rsidRPr="00B52FDF">
        <w:rPr>
          <w:rFonts w:eastAsia="Cambria" w:cs="Arial"/>
        </w:rPr>
        <w:t xml:space="preserve"> </w:t>
      </w:r>
    </w:p>
    <w:p w14:paraId="65894141" w14:textId="5F059E77" w:rsidR="00D24D33" w:rsidRPr="00B52FDF" w:rsidRDefault="00D24D33" w:rsidP="00925A01">
      <w:pPr>
        <w:spacing w:after="200"/>
        <w:rPr>
          <w:rFonts w:eastAsia="Cambria" w:cs="Arial"/>
          <w:b/>
          <w:color w:val="00467F"/>
          <w:sz w:val="28"/>
          <w:szCs w:val="28"/>
        </w:rPr>
      </w:pPr>
      <w:r w:rsidRPr="00B52FDF">
        <w:br w:type="page"/>
      </w:r>
    </w:p>
    <w:p w14:paraId="6F7E8C32" w14:textId="4189B43E" w:rsidR="00370633" w:rsidRPr="000F630A" w:rsidRDefault="00BC42C0" w:rsidP="000F630A">
      <w:pPr>
        <w:pStyle w:val="H1evidencesummary"/>
      </w:pPr>
      <w:bookmarkStart w:id="2" w:name="_Toc70415657"/>
      <w:r w:rsidRPr="000F630A">
        <w:t>A s</w:t>
      </w:r>
      <w:r w:rsidR="00370633" w:rsidRPr="000F630A">
        <w:t>hared goals of care</w:t>
      </w:r>
      <w:r w:rsidRPr="000F630A">
        <w:t xml:space="preserve"> approach</w:t>
      </w:r>
      <w:bookmarkEnd w:id="2"/>
    </w:p>
    <w:p w14:paraId="317B6C5A" w14:textId="14BDB5DD" w:rsidR="00953A00" w:rsidRPr="00B52FDF" w:rsidRDefault="00C374C7" w:rsidP="00925A01">
      <w:pPr>
        <w:spacing w:before="120"/>
        <w:rPr>
          <w:rFonts w:eastAsia="Cambria" w:cs="Arial"/>
        </w:rPr>
      </w:pPr>
      <w:bookmarkStart w:id="3" w:name="_Hlk66791620"/>
      <w:r w:rsidRPr="00C374C7">
        <w:rPr>
          <w:rFonts w:eastAsia="Cambria" w:cs="Arial"/>
        </w:rPr>
        <w:t>Shared goals of care are when the patient, their family and whānau, and clinicians explore the patient’s values along with the care and treatment options available and agree the goal of care for the current admission</w:t>
      </w:r>
      <w:r w:rsidR="00F80532" w:rsidRPr="00B52FDF">
        <w:rPr>
          <w:rFonts w:eastAsia="Cambria" w:cs="Arial"/>
        </w:rPr>
        <w:t xml:space="preserve">. This decision describes what will be offered if the patient deteriorates. </w:t>
      </w:r>
      <w:r w:rsidR="00953A00" w:rsidRPr="00B52FDF">
        <w:rPr>
          <w:rFonts w:eastAsia="Cambria" w:cs="Arial"/>
        </w:rPr>
        <w:t xml:space="preserve">This </w:t>
      </w:r>
      <w:r w:rsidR="00BC42C0" w:rsidRPr="00B52FDF">
        <w:rPr>
          <w:rFonts w:eastAsia="Cambria" w:cs="Arial"/>
        </w:rPr>
        <w:t xml:space="preserve">is a move away from the binary decision-making of ‘for/not for resuscitation’. </w:t>
      </w:r>
    </w:p>
    <w:bookmarkEnd w:id="3"/>
    <w:p w14:paraId="5610DBD7" w14:textId="2CF695BC" w:rsidR="00F35C8E" w:rsidRPr="00B52FDF" w:rsidRDefault="00325AC0" w:rsidP="00925A01">
      <w:pPr>
        <w:spacing w:before="120"/>
        <w:rPr>
          <w:rFonts w:eastAsia="Cambria" w:cs="Arial"/>
        </w:rPr>
      </w:pPr>
      <w:r w:rsidRPr="00B52FDF">
        <w:rPr>
          <w:rFonts w:eastAsia="Cambria" w:cs="Arial"/>
        </w:rPr>
        <w:t xml:space="preserve">Shared goals of care discussions take place before episodes of acute deterioration so everyone can engage fully without the pressures of an evolving clinical crisis. </w:t>
      </w:r>
      <w:r w:rsidR="004761AA" w:rsidRPr="00B52FDF">
        <w:rPr>
          <w:rFonts w:eastAsia="Cambria" w:cs="Arial"/>
        </w:rPr>
        <w:t>Hospitals should ai</w:t>
      </w:r>
      <w:r w:rsidR="008D728B" w:rsidRPr="00B52FDF">
        <w:rPr>
          <w:rFonts w:eastAsia="Cambria" w:cs="Arial"/>
        </w:rPr>
        <w:t>m</w:t>
      </w:r>
      <w:r w:rsidR="004761AA" w:rsidRPr="00B52FDF">
        <w:rPr>
          <w:rFonts w:eastAsia="Cambria" w:cs="Arial"/>
        </w:rPr>
        <w:t xml:space="preserve"> to have these d</w:t>
      </w:r>
      <w:r w:rsidR="006034BC" w:rsidRPr="00B52FDF">
        <w:rPr>
          <w:rFonts w:eastAsia="Cambria" w:cs="Arial"/>
        </w:rPr>
        <w:t xml:space="preserve">iscussions documented </w:t>
      </w:r>
      <w:r w:rsidR="008D728B" w:rsidRPr="00B52FDF">
        <w:rPr>
          <w:rFonts w:eastAsia="Cambria" w:cs="Arial"/>
        </w:rPr>
        <w:t xml:space="preserve">for </w:t>
      </w:r>
      <w:r w:rsidR="006034BC" w:rsidRPr="00B52FDF">
        <w:rPr>
          <w:rFonts w:eastAsia="Cambria" w:cs="Arial"/>
        </w:rPr>
        <w:t>all adult patients, ideally within 24 hours of admission</w:t>
      </w:r>
      <w:r w:rsidR="008D728B" w:rsidRPr="00B52FDF">
        <w:rPr>
          <w:rFonts w:eastAsia="Cambria" w:cs="Arial"/>
        </w:rPr>
        <w:t>, by appropriately trained staff</w:t>
      </w:r>
      <w:r w:rsidR="006034BC" w:rsidRPr="00B52FDF">
        <w:rPr>
          <w:rFonts w:eastAsia="Cambria" w:cs="Arial"/>
        </w:rPr>
        <w:t>. These are then reviewed and documented if there are changes in the patient’s condition. If patients have advance care plans and/or advance directives, these need to support the discussion.</w:t>
      </w:r>
      <w:r w:rsidR="00CB0E62" w:rsidRPr="00B52FDF">
        <w:rPr>
          <w:rFonts w:eastAsia="Cambria" w:cs="Arial"/>
        </w:rPr>
        <w:t xml:space="preserve"> </w:t>
      </w:r>
    </w:p>
    <w:p w14:paraId="1504C849" w14:textId="35521D31" w:rsidR="006034BC" w:rsidRPr="00B52FDF" w:rsidRDefault="005C6514" w:rsidP="00925A01">
      <w:pPr>
        <w:spacing w:before="120"/>
        <w:rPr>
          <w:rFonts w:eastAsia="Cambria" w:cs="Arial"/>
        </w:rPr>
      </w:pPr>
      <w:r w:rsidRPr="00B52FDF">
        <w:rPr>
          <w:rFonts w:eastAsia="Cambria" w:cs="Arial"/>
        </w:rPr>
        <w:t>A</w:t>
      </w:r>
      <w:r w:rsidR="006034BC" w:rsidRPr="00B52FDF">
        <w:rPr>
          <w:rFonts w:eastAsia="Cambria" w:cs="Arial"/>
        </w:rPr>
        <w:t xml:space="preserve"> systems-level approach</w:t>
      </w:r>
      <w:r w:rsidRPr="00B52FDF">
        <w:rPr>
          <w:rFonts w:eastAsia="Cambria" w:cs="Arial"/>
        </w:rPr>
        <w:t xml:space="preserve"> is needed</w:t>
      </w:r>
      <w:r w:rsidR="006034BC" w:rsidRPr="00B52FDF">
        <w:rPr>
          <w:rFonts w:eastAsia="Cambria" w:cs="Arial"/>
        </w:rPr>
        <w:t xml:space="preserve"> to ensure that these discussions </w:t>
      </w:r>
      <w:r w:rsidR="00125CE2" w:rsidRPr="00B52FDF">
        <w:rPr>
          <w:rFonts w:eastAsia="Cambria" w:cs="Arial"/>
        </w:rPr>
        <w:t>are encouraged</w:t>
      </w:r>
      <w:r w:rsidR="008D728B" w:rsidRPr="00B52FDF">
        <w:rPr>
          <w:rFonts w:eastAsia="Cambria" w:cs="Arial"/>
        </w:rPr>
        <w:t xml:space="preserve"> </w:t>
      </w:r>
      <w:r w:rsidR="00E65C5E" w:rsidRPr="00B52FDF">
        <w:rPr>
          <w:rFonts w:eastAsia="Cambria" w:cs="Arial"/>
        </w:rPr>
        <w:t>and resourced</w:t>
      </w:r>
      <w:r w:rsidR="00125CE2" w:rsidRPr="00B52FDF">
        <w:rPr>
          <w:rFonts w:eastAsia="Cambria" w:cs="Arial"/>
        </w:rPr>
        <w:t xml:space="preserve"> and </w:t>
      </w:r>
      <w:r w:rsidR="004E5644" w:rsidRPr="00B52FDF">
        <w:rPr>
          <w:rFonts w:eastAsia="Cambria" w:cs="Arial"/>
        </w:rPr>
        <w:t xml:space="preserve">that </w:t>
      </w:r>
      <w:r w:rsidR="006034BC" w:rsidRPr="00B52FDF">
        <w:rPr>
          <w:rFonts w:eastAsia="Cambria" w:cs="Arial"/>
        </w:rPr>
        <w:t>patients</w:t>
      </w:r>
      <w:r w:rsidR="00125CE2" w:rsidRPr="00B52FDF">
        <w:rPr>
          <w:rFonts w:eastAsia="Cambria" w:cs="Arial"/>
        </w:rPr>
        <w:t xml:space="preserve">, </w:t>
      </w:r>
      <w:r w:rsidR="006034BC" w:rsidRPr="00B52FDF">
        <w:rPr>
          <w:rFonts w:eastAsia="Cambria" w:cs="Arial"/>
        </w:rPr>
        <w:t xml:space="preserve">whānau </w:t>
      </w:r>
      <w:r w:rsidR="00125CE2" w:rsidRPr="00B52FDF">
        <w:rPr>
          <w:rFonts w:eastAsia="Cambria" w:cs="Arial"/>
        </w:rPr>
        <w:t xml:space="preserve">and clinicians are supported. </w:t>
      </w:r>
      <w:r w:rsidR="00FF5D99" w:rsidRPr="00B52FDF">
        <w:rPr>
          <w:rFonts w:eastAsia="Cambria" w:cs="Arial"/>
        </w:rPr>
        <w:t xml:space="preserve">The shared goals of care principles support </w:t>
      </w:r>
      <w:r w:rsidRPr="00B52FDF">
        <w:rPr>
          <w:rFonts w:eastAsia="Cambria" w:cs="Arial"/>
        </w:rPr>
        <w:t xml:space="preserve">hospitals’ </w:t>
      </w:r>
      <w:r w:rsidR="00FF5D99" w:rsidRPr="00B52FDF">
        <w:rPr>
          <w:rFonts w:eastAsia="Cambria" w:cs="Arial"/>
        </w:rPr>
        <w:t>project teams to establish this approach.</w:t>
      </w:r>
      <w:r w:rsidR="00D24D33" w:rsidRPr="00B52FDF">
        <w:rPr>
          <w:rFonts w:eastAsia="Cambria" w:cs="Arial"/>
        </w:rPr>
        <w:t xml:space="preserve"> </w:t>
      </w:r>
    </w:p>
    <w:p w14:paraId="379F2DC3" w14:textId="66583A17" w:rsidR="00FF5D99" w:rsidRPr="00B52FDF" w:rsidRDefault="00FF5D99" w:rsidP="000F630A">
      <w:pPr>
        <w:pStyle w:val="H2evidencesummary"/>
      </w:pPr>
      <w:bookmarkStart w:id="4" w:name="_Toc70415080"/>
      <w:bookmarkStart w:id="5" w:name="_Toc70415658"/>
      <w:r w:rsidRPr="00B52FDF">
        <w:t>Shared goals of care principles</w:t>
      </w:r>
      <w:bookmarkEnd w:id="4"/>
      <w:bookmarkEnd w:id="5"/>
    </w:p>
    <w:p w14:paraId="3D41D81D" w14:textId="1AF80CFC" w:rsidR="00125CE2" w:rsidRPr="00B52FDF" w:rsidRDefault="00C374C7" w:rsidP="00925A01">
      <w:pPr>
        <w:pStyle w:val="ListParagraph"/>
        <w:numPr>
          <w:ilvl w:val="0"/>
          <w:numId w:val="57"/>
        </w:numPr>
        <w:tabs>
          <w:tab w:val="clear" w:pos="720"/>
          <w:tab w:val="num" w:pos="426"/>
        </w:tabs>
        <w:spacing w:line="276" w:lineRule="auto"/>
        <w:ind w:left="426" w:hanging="426"/>
        <w:contextualSpacing w:val="0"/>
        <w:rPr>
          <w:rFonts w:cs="Arial"/>
        </w:rPr>
      </w:pPr>
      <w:r w:rsidRPr="00C374C7">
        <w:rPr>
          <w:rFonts w:eastAsia="Roboto" w:cs="Arial"/>
          <w:kern w:val="24"/>
        </w:rPr>
        <w:t>Shared goals of care are when the patient, their family and whānau, and clinicians explore the patient’s values along with the care and treatment options available and agree the goal of care for the current admission if the patient deteriorates</w:t>
      </w:r>
      <w:r w:rsidR="00125CE2" w:rsidRPr="00B52FDF">
        <w:rPr>
          <w:rFonts w:eastAsia="Roboto" w:cs="Arial"/>
          <w:kern w:val="24"/>
        </w:rPr>
        <w:t xml:space="preserve">. </w:t>
      </w:r>
    </w:p>
    <w:p w14:paraId="220C9B2A" w14:textId="3F2576C3" w:rsidR="00125CE2" w:rsidRPr="00B52FDF" w:rsidRDefault="00125CE2" w:rsidP="00925A01">
      <w:pPr>
        <w:pStyle w:val="ListParagraph"/>
        <w:numPr>
          <w:ilvl w:val="0"/>
          <w:numId w:val="57"/>
        </w:numPr>
        <w:tabs>
          <w:tab w:val="clear" w:pos="720"/>
          <w:tab w:val="num" w:pos="426"/>
        </w:tabs>
        <w:spacing w:line="276" w:lineRule="auto"/>
        <w:ind w:left="426" w:hanging="426"/>
        <w:contextualSpacing w:val="0"/>
        <w:rPr>
          <w:rFonts w:cs="Arial"/>
        </w:rPr>
      </w:pPr>
      <w:r w:rsidRPr="00B52FDF">
        <w:rPr>
          <w:rFonts w:eastAsia="Roboto" w:cs="Arial"/>
          <w:kern w:val="24"/>
        </w:rPr>
        <w:t>Health service providers ensure that governance systems</w:t>
      </w:r>
      <w:r w:rsidR="00BA7A05">
        <w:rPr>
          <w:rFonts w:eastAsia="Roboto" w:cs="Arial"/>
          <w:kern w:val="24"/>
        </w:rPr>
        <w:t xml:space="preserve"> and</w:t>
      </w:r>
      <w:r w:rsidRPr="00B52FDF">
        <w:rPr>
          <w:rFonts w:eastAsia="Roboto" w:cs="Arial"/>
          <w:kern w:val="24"/>
        </w:rPr>
        <w:t xml:space="preserve"> organisational culture and structures encourage shared goals of care discussions through resourcing and by supporting patients, whānau and clinicians to have these discussions. </w:t>
      </w:r>
    </w:p>
    <w:p w14:paraId="58A970CC" w14:textId="77777777" w:rsidR="00125CE2" w:rsidRPr="00B52FDF" w:rsidRDefault="00125CE2" w:rsidP="00925A01">
      <w:pPr>
        <w:pStyle w:val="ListParagraph"/>
        <w:numPr>
          <w:ilvl w:val="0"/>
          <w:numId w:val="57"/>
        </w:numPr>
        <w:tabs>
          <w:tab w:val="clear" w:pos="720"/>
          <w:tab w:val="num" w:pos="426"/>
        </w:tabs>
        <w:spacing w:line="276" w:lineRule="auto"/>
        <w:ind w:left="426" w:hanging="426"/>
        <w:contextualSpacing w:val="0"/>
        <w:rPr>
          <w:rFonts w:cs="Arial"/>
        </w:rPr>
      </w:pPr>
      <w:r w:rsidRPr="00B52FDF">
        <w:rPr>
          <w:rFonts w:eastAsia="Roboto" w:cs="Arial"/>
          <w:kern w:val="24"/>
        </w:rPr>
        <w:t xml:space="preserve">Cultural safety is an essential component of shared goals of care discussions. </w:t>
      </w:r>
    </w:p>
    <w:p w14:paraId="77593A71" w14:textId="77777777" w:rsidR="00125CE2" w:rsidRPr="00B52FDF" w:rsidRDefault="00125CE2" w:rsidP="00925A01">
      <w:pPr>
        <w:pStyle w:val="ListParagraph"/>
        <w:numPr>
          <w:ilvl w:val="0"/>
          <w:numId w:val="57"/>
        </w:numPr>
        <w:tabs>
          <w:tab w:val="clear" w:pos="720"/>
          <w:tab w:val="num" w:pos="426"/>
        </w:tabs>
        <w:spacing w:line="276" w:lineRule="auto"/>
        <w:ind w:left="426" w:hanging="426"/>
        <w:contextualSpacing w:val="0"/>
        <w:rPr>
          <w:rFonts w:cs="Arial"/>
        </w:rPr>
      </w:pPr>
      <w:r w:rsidRPr="00B52FDF">
        <w:rPr>
          <w:rFonts w:eastAsia="Roboto" w:cs="Arial"/>
          <w:kern w:val="24"/>
        </w:rPr>
        <w:t xml:space="preserve">Patients, whānau and clinicians are supported before, during and after shared goals of care discussions. </w:t>
      </w:r>
    </w:p>
    <w:p w14:paraId="3523F651" w14:textId="77777777" w:rsidR="00125CE2" w:rsidRPr="00B52FDF" w:rsidRDefault="00125CE2" w:rsidP="00925A01">
      <w:pPr>
        <w:pStyle w:val="ListParagraph"/>
        <w:numPr>
          <w:ilvl w:val="0"/>
          <w:numId w:val="57"/>
        </w:numPr>
        <w:tabs>
          <w:tab w:val="clear" w:pos="720"/>
          <w:tab w:val="num" w:pos="426"/>
        </w:tabs>
        <w:spacing w:line="276" w:lineRule="auto"/>
        <w:ind w:left="426" w:hanging="426"/>
        <w:contextualSpacing w:val="0"/>
        <w:rPr>
          <w:rFonts w:cs="Arial"/>
        </w:rPr>
      </w:pPr>
      <w:r w:rsidRPr="00B52FDF">
        <w:rPr>
          <w:rFonts w:eastAsia="Roboto" w:cs="Arial"/>
          <w:kern w:val="24"/>
        </w:rPr>
        <w:t xml:space="preserve">Patients have those they want to have with them, including those who have decision-making responsibilities. </w:t>
      </w:r>
    </w:p>
    <w:p w14:paraId="3FAD3F3E" w14:textId="77777777" w:rsidR="00125CE2" w:rsidRPr="00B52FDF" w:rsidRDefault="00125CE2" w:rsidP="00925A01">
      <w:pPr>
        <w:pStyle w:val="ListParagraph"/>
        <w:numPr>
          <w:ilvl w:val="0"/>
          <w:numId w:val="57"/>
        </w:numPr>
        <w:tabs>
          <w:tab w:val="clear" w:pos="720"/>
          <w:tab w:val="num" w:pos="426"/>
        </w:tabs>
        <w:spacing w:line="276" w:lineRule="auto"/>
        <w:ind w:left="426" w:hanging="426"/>
        <w:contextualSpacing w:val="0"/>
        <w:rPr>
          <w:rFonts w:cs="Arial"/>
        </w:rPr>
      </w:pPr>
      <w:r w:rsidRPr="00B52FDF">
        <w:rPr>
          <w:rFonts w:eastAsia="Roboto" w:cs="Arial"/>
          <w:kern w:val="24"/>
        </w:rPr>
        <w:t xml:space="preserve">Shared goals of care discussions take place in appropriate environments to maintain patients’ privacy and dignity. </w:t>
      </w:r>
    </w:p>
    <w:p w14:paraId="746001BD" w14:textId="1B49E4B1" w:rsidR="00125CE2" w:rsidRPr="00B52FDF" w:rsidRDefault="00125CE2" w:rsidP="00925A01">
      <w:pPr>
        <w:pStyle w:val="ListParagraph"/>
        <w:numPr>
          <w:ilvl w:val="0"/>
          <w:numId w:val="57"/>
        </w:numPr>
        <w:tabs>
          <w:tab w:val="clear" w:pos="720"/>
          <w:tab w:val="num" w:pos="426"/>
        </w:tabs>
        <w:spacing w:line="276" w:lineRule="auto"/>
        <w:ind w:left="426" w:hanging="426"/>
        <w:contextualSpacing w:val="0"/>
        <w:rPr>
          <w:rFonts w:cs="Arial"/>
        </w:rPr>
      </w:pPr>
      <w:r w:rsidRPr="00B52FDF">
        <w:rPr>
          <w:rFonts w:eastAsia="Roboto" w:cs="Arial"/>
          <w:kern w:val="24"/>
        </w:rPr>
        <w:t>Shared goals of care discussions are facilitated by the appropriate clinician</w:t>
      </w:r>
      <w:r w:rsidR="00011F92">
        <w:rPr>
          <w:rFonts w:eastAsia="Roboto" w:cs="Arial"/>
          <w:kern w:val="24"/>
        </w:rPr>
        <w:t>(</w:t>
      </w:r>
      <w:r w:rsidRPr="00B52FDF">
        <w:rPr>
          <w:rFonts w:eastAsia="Roboto" w:cs="Arial"/>
          <w:kern w:val="24"/>
        </w:rPr>
        <w:t>s</w:t>
      </w:r>
      <w:r w:rsidR="00011F92">
        <w:rPr>
          <w:rFonts w:eastAsia="Roboto" w:cs="Arial"/>
          <w:kern w:val="24"/>
        </w:rPr>
        <w:t>)</w:t>
      </w:r>
      <w:r w:rsidRPr="00B52FDF">
        <w:rPr>
          <w:rFonts w:eastAsia="Roboto" w:cs="Arial"/>
          <w:kern w:val="24"/>
        </w:rPr>
        <w:t xml:space="preserve"> and may include other members of multi-disciplinary teams involved in patients’ care. </w:t>
      </w:r>
    </w:p>
    <w:p w14:paraId="222FB629" w14:textId="77777777" w:rsidR="00125CE2" w:rsidRPr="00B52FDF" w:rsidRDefault="00125CE2" w:rsidP="00925A01">
      <w:pPr>
        <w:pStyle w:val="ListParagraph"/>
        <w:numPr>
          <w:ilvl w:val="0"/>
          <w:numId w:val="57"/>
        </w:numPr>
        <w:tabs>
          <w:tab w:val="clear" w:pos="720"/>
          <w:tab w:val="num" w:pos="426"/>
        </w:tabs>
        <w:spacing w:line="276" w:lineRule="auto"/>
        <w:ind w:left="426" w:hanging="426"/>
        <w:contextualSpacing w:val="0"/>
        <w:rPr>
          <w:rFonts w:cs="Arial"/>
        </w:rPr>
      </w:pPr>
      <w:r w:rsidRPr="00B52FDF">
        <w:rPr>
          <w:rFonts w:eastAsia="Roboto" w:cs="Arial"/>
          <w:kern w:val="24"/>
        </w:rPr>
        <w:t xml:space="preserve">Shared goals of care discussions happen as early in the admission as possible and with the agreement of the patient. The patient, whānau or clinician can begin the discussion. </w:t>
      </w:r>
    </w:p>
    <w:p w14:paraId="1B6BF82C" w14:textId="77777777" w:rsidR="00125CE2" w:rsidRPr="00B52FDF" w:rsidRDefault="00125CE2" w:rsidP="00925A01">
      <w:pPr>
        <w:pStyle w:val="ListParagraph"/>
        <w:numPr>
          <w:ilvl w:val="0"/>
          <w:numId w:val="57"/>
        </w:numPr>
        <w:tabs>
          <w:tab w:val="clear" w:pos="720"/>
          <w:tab w:val="num" w:pos="426"/>
        </w:tabs>
        <w:spacing w:line="276" w:lineRule="auto"/>
        <w:ind w:left="426" w:hanging="426"/>
        <w:contextualSpacing w:val="0"/>
        <w:rPr>
          <w:rFonts w:cs="Arial"/>
        </w:rPr>
      </w:pPr>
      <w:r w:rsidRPr="00B52FDF">
        <w:rPr>
          <w:rFonts w:eastAsia="Roboto" w:cs="Arial"/>
          <w:kern w:val="24"/>
        </w:rPr>
        <w:t xml:space="preserve">Shared goals of care discussions result in a shared understanding through engaging with patients and whānau, sharing clinicians’ understanding and exploring patients’ values and what is important to them. </w:t>
      </w:r>
    </w:p>
    <w:p w14:paraId="181C6915" w14:textId="77777777" w:rsidR="00125CE2" w:rsidRPr="00B52FDF" w:rsidRDefault="00125CE2" w:rsidP="00925A01">
      <w:pPr>
        <w:pStyle w:val="ListParagraph"/>
        <w:numPr>
          <w:ilvl w:val="0"/>
          <w:numId w:val="57"/>
        </w:numPr>
        <w:tabs>
          <w:tab w:val="clear" w:pos="720"/>
          <w:tab w:val="num" w:pos="426"/>
        </w:tabs>
        <w:spacing w:line="276" w:lineRule="auto"/>
        <w:ind w:left="426" w:hanging="426"/>
        <w:contextualSpacing w:val="0"/>
        <w:rPr>
          <w:rFonts w:cs="Arial"/>
        </w:rPr>
      </w:pPr>
      <w:r w:rsidRPr="00B52FDF">
        <w:rPr>
          <w:rFonts w:eastAsia="Roboto" w:cs="Arial"/>
          <w:kern w:val="24"/>
        </w:rPr>
        <w:t xml:space="preserve">Shared goals of care discussions and decisions are documented in a clearly identifiable and accessible clinical form, with information available to all clinicians caring for patients. </w:t>
      </w:r>
    </w:p>
    <w:p w14:paraId="61B97EB6" w14:textId="1A5EBEA2" w:rsidR="00FF5D99" w:rsidRPr="00B52FDF" w:rsidRDefault="00125CE2" w:rsidP="00925A01">
      <w:pPr>
        <w:spacing w:before="120"/>
        <w:rPr>
          <w:rFonts w:eastAsia="Cambria" w:cs="Arial"/>
        </w:rPr>
      </w:pPr>
      <w:r w:rsidRPr="00B52FDF">
        <w:rPr>
          <w:rFonts w:eastAsia="Cambria" w:cs="Arial"/>
        </w:rPr>
        <w:t xml:space="preserve">See the </w:t>
      </w:r>
      <w:r w:rsidR="00173C74" w:rsidRPr="009365FF">
        <w:rPr>
          <w:rFonts w:eastAsia="Cambria" w:cs="Arial"/>
          <w:i/>
          <w:iCs/>
        </w:rPr>
        <w:t>Shared goals of care principles for health service providers</w:t>
      </w:r>
      <w:r w:rsidRPr="00B52FDF">
        <w:rPr>
          <w:rFonts w:eastAsia="Cambria" w:cs="Arial"/>
          <w:i/>
          <w:iCs/>
        </w:rPr>
        <w:t xml:space="preserve"> </w:t>
      </w:r>
      <w:r w:rsidR="009365FF" w:rsidRPr="009365FF">
        <w:rPr>
          <w:rFonts w:eastAsia="Cambria" w:cs="Arial"/>
        </w:rPr>
        <w:t xml:space="preserve">document on the Health Quality &amp; Safety Commission’s </w:t>
      </w:r>
      <w:r w:rsidR="009365FF">
        <w:rPr>
          <w:rFonts w:eastAsia="Cambria" w:cs="Arial"/>
        </w:rPr>
        <w:t xml:space="preserve">(the Commission) </w:t>
      </w:r>
      <w:r w:rsidR="009365FF" w:rsidRPr="009365FF">
        <w:rPr>
          <w:rFonts w:eastAsia="Cambria" w:cs="Arial"/>
        </w:rPr>
        <w:t>website</w:t>
      </w:r>
      <w:r w:rsidR="009365FF">
        <w:rPr>
          <w:rFonts w:eastAsia="Cambria" w:cs="Arial"/>
          <w:i/>
          <w:iCs/>
        </w:rPr>
        <w:t xml:space="preserve"> </w:t>
      </w:r>
      <w:r w:rsidRPr="00B52FDF">
        <w:rPr>
          <w:rFonts w:eastAsia="Cambria" w:cs="Arial"/>
        </w:rPr>
        <w:t>for more detail</w:t>
      </w:r>
      <w:r w:rsidR="00CB7EEA" w:rsidRPr="00B52FDF">
        <w:rPr>
          <w:rFonts w:eastAsia="Cambria" w:cs="Arial"/>
        </w:rPr>
        <w:t xml:space="preserve"> about</w:t>
      </w:r>
      <w:r w:rsidRPr="00B52FDF">
        <w:rPr>
          <w:rFonts w:eastAsia="Cambria" w:cs="Arial"/>
        </w:rPr>
        <w:t xml:space="preserve"> these principles</w:t>
      </w:r>
      <w:r w:rsidR="005C6514" w:rsidRPr="00B52FDF">
        <w:rPr>
          <w:rFonts w:eastAsia="Cambria" w:cs="Arial"/>
        </w:rPr>
        <w:t>.</w:t>
      </w:r>
    </w:p>
    <w:p w14:paraId="5675B659" w14:textId="7FCC9F48" w:rsidR="00173C74" w:rsidRDefault="00953A00" w:rsidP="000F630A">
      <w:pPr>
        <w:pStyle w:val="H2evidencesummary"/>
      </w:pPr>
      <w:bookmarkStart w:id="6" w:name="_Toc70415081"/>
      <w:bookmarkStart w:id="7" w:name="_Toc70415659"/>
      <w:r w:rsidRPr="00B52FDF">
        <w:t>Goals of care</w:t>
      </w:r>
      <w:r w:rsidR="00365274" w:rsidRPr="00B52FDF">
        <w:t xml:space="preserve"> options</w:t>
      </w:r>
      <w:bookmarkEnd w:id="6"/>
      <w:bookmarkEnd w:id="7"/>
    </w:p>
    <w:p w14:paraId="68078244" w14:textId="60554400" w:rsidR="00BA7A05" w:rsidRDefault="00E16336" w:rsidP="00E16336">
      <w:r w:rsidRPr="00E16336">
        <w:t>There are four goals of care options to choose from (A&amp;B: curative and restorative, C: quality of life, D: comfort while dying)</w:t>
      </w:r>
      <w:r>
        <w:t>.</w:t>
      </w:r>
      <w:r w:rsidR="00BA7A05">
        <w:t xml:space="preserve"> There are agreed medical interventions for each option </w:t>
      </w:r>
      <w:r w:rsidR="00BA7A05" w:rsidRPr="00BA7A05">
        <w:t xml:space="preserve">(Table 1).  </w:t>
      </w:r>
    </w:p>
    <w:p w14:paraId="1A111E2A" w14:textId="1F428FE6" w:rsidR="00BA7A05" w:rsidRPr="009365FF" w:rsidRDefault="00BA7A05" w:rsidP="009365FF">
      <w:pPr>
        <w:pStyle w:val="Caption"/>
        <w:spacing w:line="276" w:lineRule="auto"/>
        <w:rPr>
          <w:rFonts w:eastAsia="Cambria"/>
        </w:rPr>
      </w:pPr>
      <w:r w:rsidRPr="00B52FDF">
        <w:t xml:space="preserve">Table </w:t>
      </w:r>
      <w:r>
        <w:t>1</w:t>
      </w:r>
      <w:r w:rsidRPr="00B52FDF">
        <w:t xml:space="preserve">: </w:t>
      </w:r>
      <w:r>
        <w:t>Shared goals of care options</w:t>
      </w:r>
      <w:r w:rsidR="009365FF">
        <w:t xml:space="preserve"> and interventions</w:t>
      </w:r>
    </w:p>
    <w:tbl>
      <w:tblPr>
        <w:tblStyle w:val="GridTable5Dark-Accent1"/>
        <w:tblW w:w="9894" w:type="dxa"/>
        <w:tblLook w:val="04A0" w:firstRow="1" w:lastRow="0" w:firstColumn="1" w:lastColumn="0" w:noHBand="0" w:noVBand="1"/>
      </w:tblPr>
      <w:tblGrid>
        <w:gridCol w:w="1268"/>
        <w:gridCol w:w="1786"/>
        <w:gridCol w:w="1872"/>
        <w:gridCol w:w="1656"/>
        <w:gridCol w:w="1656"/>
        <w:gridCol w:w="1656"/>
      </w:tblGrid>
      <w:tr w:rsidR="006663A7" w:rsidRPr="00B52FDF" w14:paraId="7F2FDD52" w14:textId="77777777" w:rsidTr="006663A7">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268" w:type="dxa"/>
          </w:tcPr>
          <w:p w14:paraId="7F719846" w14:textId="77777777" w:rsidR="004E5644" w:rsidRPr="00B52FDF" w:rsidRDefault="004E5644" w:rsidP="00925A01">
            <w:pPr>
              <w:spacing w:before="120" w:line="276" w:lineRule="auto"/>
              <w:rPr>
                <w:rFonts w:eastAsia="Cambria" w:cs="Arial"/>
                <w:sz w:val="20"/>
                <w:szCs w:val="20"/>
              </w:rPr>
            </w:pPr>
          </w:p>
        </w:tc>
        <w:tc>
          <w:tcPr>
            <w:tcW w:w="1786" w:type="dxa"/>
          </w:tcPr>
          <w:p w14:paraId="3DDB2EE7" w14:textId="1F01C932" w:rsidR="004E5644" w:rsidRPr="00B52FDF" w:rsidRDefault="006663A7" w:rsidP="00925A01">
            <w:pPr>
              <w:spacing w:before="120" w:line="276" w:lineRule="auto"/>
              <w:cnfStyle w:val="100000000000" w:firstRow="1" w:lastRow="0" w:firstColumn="0" w:lastColumn="0" w:oddVBand="0" w:evenVBand="0" w:oddHBand="0" w:evenHBand="0" w:firstRowFirstColumn="0" w:firstRowLastColumn="0" w:lastRowFirstColumn="0" w:lastRowLastColumn="0"/>
              <w:rPr>
                <w:rFonts w:eastAsia="Cambria" w:cs="Arial"/>
                <w:sz w:val="20"/>
                <w:szCs w:val="20"/>
              </w:rPr>
            </w:pPr>
            <w:r w:rsidRPr="00B52FDF">
              <w:rPr>
                <w:rFonts w:eastAsia="Cambria" w:cs="Arial"/>
                <w:sz w:val="20"/>
                <w:szCs w:val="20"/>
              </w:rPr>
              <w:t>Treatment a</w:t>
            </w:r>
            <w:r w:rsidR="004E5644" w:rsidRPr="00B52FDF">
              <w:rPr>
                <w:rFonts w:eastAsia="Cambria" w:cs="Arial"/>
                <w:sz w:val="20"/>
                <w:szCs w:val="20"/>
              </w:rPr>
              <w:t>ims</w:t>
            </w:r>
            <w:r w:rsidRPr="00B52FDF">
              <w:rPr>
                <w:rFonts w:eastAsia="Cambria" w:cs="Arial"/>
                <w:sz w:val="20"/>
                <w:szCs w:val="20"/>
              </w:rPr>
              <w:t xml:space="preserve"> to</w:t>
            </w:r>
          </w:p>
        </w:tc>
        <w:tc>
          <w:tcPr>
            <w:tcW w:w="1872" w:type="dxa"/>
          </w:tcPr>
          <w:p w14:paraId="43EBB6AE" w14:textId="0F11EDC4" w:rsidR="004E5644" w:rsidRPr="00B52FDF" w:rsidRDefault="004E5644" w:rsidP="00925A01">
            <w:pPr>
              <w:spacing w:before="120" w:line="276" w:lineRule="auto"/>
              <w:cnfStyle w:val="100000000000" w:firstRow="1" w:lastRow="0" w:firstColumn="0" w:lastColumn="0" w:oddVBand="0" w:evenVBand="0" w:oddHBand="0" w:evenHBand="0" w:firstRowFirstColumn="0" w:firstRowLastColumn="0" w:lastRowFirstColumn="0" w:lastRowLastColumn="0"/>
              <w:rPr>
                <w:rFonts w:eastAsia="Cambria" w:cs="Arial"/>
                <w:sz w:val="20"/>
                <w:szCs w:val="20"/>
              </w:rPr>
            </w:pPr>
            <w:r w:rsidRPr="00B52FDF">
              <w:rPr>
                <w:rFonts w:eastAsia="Cambria" w:cs="Arial"/>
                <w:sz w:val="20"/>
                <w:szCs w:val="20"/>
              </w:rPr>
              <w:t>Cardiopulmonary resuscitation</w:t>
            </w:r>
          </w:p>
        </w:tc>
        <w:tc>
          <w:tcPr>
            <w:tcW w:w="1656" w:type="dxa"/>
          </w:tcPr>
          <w:p w14:paraId="44CC17CA" w14:textId="21376374" w:rsidR="004E5644" w:rsidRPr="00B52FDF" w:rsidRDefault="004E5644" w:rsidP="00925A01">
            <w:pPr>
              <w:spacing w:before="120" w:line="276" w:lineRule="auto"/>
              <w:cnfStyle w:val="100000000000" w:firstRow="1" w:lastRow="0" w:firstColumn="0" w:lastColumn="0" w:oddVBand="0" w:evenVBand="0" w:oddHBand="0" w:evenHBand="0" w:firstRowFirstColumn="0" w:firstRowLastColumn="0" w:lastRowFirstColumn="0" w:lastRowLastColumn="0"/>
              <w:rPr>
                <w:rFonts w:eastAsia="Cambria" w:cs="Arial"/>
                <w:sz w:val="20"/>
                <w:szCs w:val="20"/>
              </w:rPr>
            </w:pPr>
            <w:r w:rsidRPr="00B52FDF">
              <w:rPr>
                <w:rFonts w:eastAsia="Cambria" w:cs="Arial"/>
                <w:sz w:val="20"/>
                <w:szCs w:val="20"/>
              </w:rPr>
              <w:t>Rapid response calls</w:t>
            </w:r>
          </w:p>
        </w:tc>
        <w:tc>
          <w:tcPr>
            <w:tcW w:w="1656" w:type="dxa"/>
          </w:tcPr>
          <w:p w14:paraId="64B96D68" w14:textId="3FC41396" w:rsidR="004E5644" w:rsidRPr="00B52FDF" w:rsidRDefault="004E5644" w:rsidP="00925A01">
            <w:pPr>
              <w:spacing w:before="120" w:line="276" w:lineRule="auto"/>
              <w:cnfStyle w:val="100000000000" w:firstRow="1" w:lastRow="0" w:firstColumn="0" w:lastColumn="0" w:oddVBand="0" w:evenVBand="0" w:oddHBand="0" w:evenHBand="0" w:firstRowFirstColumn="0" w:firstRowLastColumn="0" w:lastRowFirstColumn="0" w:lastRowLastColumn="0"/>
              <w:rPr>
                <w:rFonts w:eastAsia="Cambria" w:cs="Arial"/>
                <w:sz w:val="20"/>
                <w:szCs w:val="20"/>
              </w:rPr>
            </w:pPr>
            <w:r w:rsidRPr="00B52FDF">
              <w:rPr>
                <w:rFonts w:eastAsia="Cambria" w:cs="Arial"/>
                <w:sz w:val="20"/>
                <w:szCs w:val="20"/>
              </w:rPr>
              <w:t>Referral for ICU</w:t>
            </w:r>
            <w:r w:rsidR="00DF7B0F" w:rsidRPr="00B52FDF">
              <w:rPr>
                <w:rFonts w:eastAsia="Cambria" w:cs="Arial"/>
                <w:sz w:val="20"/>
                <w:szCs w:val="20"/>
              </w:rPr>
              <w:t>-</w:t>
            </w:r>
            <w:r w:rsidRPr="00B52FDF">
              <w:rPr>
                <w:rFonts w:eastAsia="Cambria" w:cs="Arial"/>
                <w:sz w:val="20"/>
                <w:szCs w:val="20"/>
              </w:rPr>
              <w:t>level care</w:t>
            </w:r>
          </w:p>
        </w:tc>
        <w:tc>
          <w:tcPr>
            <w:tcW w:w="1656" w:type="dxa"/>
          </w:tcPr>
          <w:p w14:paraId="38A7247F" w14:textId="10E90A58" w:rsidR="004E5644" w:rsidRPr="00B52FDF" w:rsidRDefault="004E5644" w:rsidP="00925A01">
            <w:pPr>
              <w:spacing w:before="120" w:line="276" w:lineRule="auto"/>
              <w:cnfStyle w:val="100000000000" w:firstRow="1" w:lastRow="0" w:firstColumn="0" w:lastColumn="0" w:oddVBand="0" w:evenVBand="0" w:oddHBand="0" w:evenHBand="0" w:firstRowFirstColumn="0" w:firstRowLastColumn="0" w:lastRowFirstColumn="0" w:lastRowLastColumn="0"/>
              <w:rPr>
                <w:rFonts w:eastAsia="Cambria" w:cs="Arial"/>
                <w:sz w:val="20"/>
                <w:szCs w:val="20"/>
              </w:rPr>
            </w:pPr>
            <w:r w:rsidRPr="00B52FDF">
              <w:rPr>
                <w:rFonts w:eastAsia="Cambria" w:cs="Arial"/>
                <w:sz w:val="20"/>
                <w:szCs w:val="20"/>
              </w:rPr>
              <w:t>Other options</w:t>
            </w:r>
          </w:p>
        </w:tc>
      </w:tr>
      <w:tr w:rsidR="006663A7" w:rsidRPr="00B52FDF" w14:paraId="6B352937" w14:textId="77777777" w:rsidTr="003A7466">
        <w:trPr>
          <w:cnfStyle w:val="000000100000" w:firstRow="0" w:lastRow="0" w:firstColumn="0" w:lastColumn="0" w:oddVBand="0" w:evenVBand="0" w:oddHBand="1" w:evenHBand="0" w:firstRowFirstColumn="0" w:firstRowLastColumn="0" w:lastRowFirstColumn="0" w:lastRowLastColumn="0"/>
          <w:trHeight w:val="1476"/>
        </w:trPr>
        <w:tc>
          <w:tcPr>
            <w:cnfStyle w:val="001000000000" w:firstRow="0" w:lastRow="0" w:firstColumn="1" w:lastColumn="0" w:oddVBand="0" w:evenVBand="0" w:oddHBand="0" w:evenHBand="0" w:firstRowFirstColumn="0" w:firstRowLastColumn="0" w:lastRowFirstColumn="0" w:lastRowLastColumn="0"/>
            <w:tcW w:w="1268" w:type="dxa"/>
          </w:tcPr>
          <w:p w14:paraId="6A4A940A" w14:textId="603026F3" w:rsidR="004E5644" w:rsidRPr="00B52FDF" w:rsidRDefault="004E5644" w:rsidP="00925A01">
            <w:pPr>
              <w:spacing w:before="120" w:line="276" w:lineRule="auto"/>
              <w:rPr>
                <w:rFonts w:eastAsia="Cambria" w:cs="Arial"/>
                <w:sz w:val="20"/>
                <w:szCs w:val="20"/>
              </w:rPr>
            </w:pPr>
            <w:r w:rsidRPr="00B52FDF">
              <w:rPr>
                <w:rFonts w:eastAsia="Cambria" w:cs="Arial"/>
                <w:sz w:val="20"/>
                <w:szCs w:val="20"/>
              </w:rPr>
              <w:t>A:</w:t>
            </w:r>
            <w:r w:rsidR="00DF7B0F" w:rsidRPr="00B52FDF">
              <w:rPr>
                <w:rFonts w:eastAsia="Cambria" w:cs="Arial"/>
                <w:sz w:val="20"/>
                <w:szCs w:val="20"/>
              </w:rPr>
              <w:br/>
            </w:r>
            <w:r w:rsidRPr="00B52FDF">
              <w:rPr>
                <w:rFonts w:eastAsia="Cambria" w:cs="Arial"/>
                <w:sz w:val="20"/>
                <w:szCs w:val="20"/>
              </w:rPr>
              <w:t>Curative and restorative</w:t>
            </w:r>
          </w:p>
        </w:tc>
        <w:tc>
          <w:tcPr>
            <w:tcW w:w="1786" w:type="dxa"/>
          </w:tcPr>
          <w:p w14:paraId="30BEC886" w14:textId="325320BB" w:rsidR="004E5644" w:rsidRPr="00B52FDF" w:rsidRDefault="006663A7" w:rsidP="00925A01">
            <w:pPr>
              <w:spacing w:before="120" w:line="276" w:lineRule="auto"/>
              <w:cnfStyle w:val="000000100000" w:firstRow="0" w:lastRow="0" w:firstColumn="0" w:lastColumn="0" w:oddVBand="0" w:evenVBand="0" w:oddHBand="1" w:evenHBand="0" w:firstRowFirstColumn="0" w:firstRowLastColumn="0" w:lastRowFirstColumn="0" w:lastRowLastColumn="0"/>
              <w:rPr>
                <w:rFonts w:eastAsia="Cambria" w:cs="Arial"/>
                <w:sz w:val="20"/>
                <w:szCs w:val="20"/>
              </w:rPr>
            </w:pPr>
            <w:r w:rsidRPr="00B52FDF">
              <w:rPr>
                <w:rFonts w:eastAsia="Cambria" w:cs="Arial"/>
                <w:sz w:val="20"/>
                <w:szCs w:val="20"/>
              </w:rPr>
              <w:t>P</w:t>
            </w:r>
            <w:r w:rsidR="004E5644" w:rsidRPr="00B52FDF">
              <w:rPr>
                <w:rFonts w:eastAsia="Cambria" w:cs="Arial"/>
                <w:sz w:val="20"/>
                <w:szCs w:val="20"/>
              </w:rPr>
              <w:t>rolong life</w:t>
            </w:r>
          </w:p>
        </w:tc>
        <w:tc>
          <w:tcPr>
            <w:tcW w:w="1872" w:type="dxa"/>
          </w:tcPr>
          <w:p w14:paraId="4A1E2A36" w14:textId="487AF967" w:rsidR="004E5644" w:rsidRPr="00B52FDF" w:rsidRDefault="004E5644" w:rsidP="00925A01">
            <w:pPr>
              <w:spacing w:before="120" w:line="276" w:lineRule="auto"/>
              <w:cnfStyle w:val="000000100000" w:firstRow="0" w:lastRow="0" w:firstColumn="0" w:lastColumn="0" w:oddVBand="0" w:evenVBand="0" w:oddHBand="1" w:evenHBand="0" w:firstRowFirstColumn="0" w:firstRowLastColumn="0" w:lastRowFirstColumn="0" w:lastRowLastColumn="0"/>
              <w:rPr>
                <w:rFonts w:eastAsia="Cambria" w:cs="Arial"/>
                <w:sz w:val="20"/>
                <w:szCs w:val="20"/>
              </w:rPr>
            </w:pPr>
            <w:r w:rsidRPr="00B52FDF">
              <w:rPr>
                <w:rFonts w:eastAsia="Cambria" w:cs="Arial"/>
                <w:sz w:val="20"/>
                <w:szCs w:val="20"/>
              </w:rPr>
              <w:t>Attempt as this is clinically recommended and in line with the person’s known wishes</w:t>
            </w:r>
          </w:p>
        </w:tc>
        <w:tc>
          <w:tcPr>
            <w:tcW w:w="1656" w:type="dxa"/>
          </w:tcPr>
          <w:p w14:paraId="024626A6" w14:textId="5781426F" w:rsidR="004E5644" w:rsidRPr="00B52FDF" w:rsidRDefault="004E5644" w:rsidP="00925A01">
            <w:pPr>
              <w:spacing w:before="120" w:line="276" w:lineRule="auto"/>
              <w:cnfStyle w:val="000000100000" w:firstRow="0" w:lastRow="0" w:firstColumn="0" w:lastColumn="0" w:oddVBand="0" w:evenVBand="0" w:oddHBand="1" w:evenHBand="0" w:firstRowFirstColumn="0" w:firstRowLastColumn="0" w:lastRowFirstColumn="0" w:lastRowLastColumn="0"/>
              <w:rPr>
                <w:rFonts w:eastAsia="Cambria" w:cs="Arial"/>
                <w:sz w:val="20"/>
                <w:szCs w:val="20"/>
              </w:rPr>
            </w:pPr>
            <w:r w:rsidRPr="00B52FDF">
              <w:rPr>
                <w:rFonts w:eastAsia="Cambria" w:cs="Arial"/>
                <w:sz w:val="20"/>
                <w:szCs w:val="20"/>
              </w:rPr>
              <w:t>Appropriate</w:t>
            </w:r>
          </w:p>
        </w:tc>
        <w:tc>
          <w:tcPr>
            <w:tcW w:w="1656" w:type="dxa"/>
          </w:tcPr>
          <w:p w14:paraId="5845574A" w14:textId="2787046D" w:rsidR="004E5644" w:rsidRPr="00B52FDF" w:rsidRDefault="004E5644" w:rsidP="00925A01">
            <w:pPr>
              <w:spacing w:before="120" w:line="276" w:lineRule="auto"/>
              <w:cnfStyle w:val="000000100000" w:firstRow="0" w:lastRow="0" w:firstColumn="0" w:lastColumn="0" w:oddVBand="0" w:evenVBand="0" w:oddHBand="1" w:evenHBand="0" w:firstRowFirstColumn="0" w:firstRowLastColumn="0" w:lastRowFirstColumn="0" w:lastRowLastColumn="0"/>
              <w:rPr>
                <w:rFonts w:eastAsia="Cambria" w:cs="Arial"/>
                <w:sz w:val="20"/>
                <w:szCs w:val="20"/>
              </w:rPr>
            </w:pPr>
            <w:r w:rsidRPr="00B52FDF">
              <w:rPr>
                <w:rFonts w:eastAsia="Cambria" w:cs="Arial"/>
                <w:sz w:val="20"/>
                <w:szCs w:val="20"/>
              </w:rPr>
              <w:t>Appropriate</w:t>
            </w:r>
          </w:p>
        </w:tc>
        <w:tc>
          <w:tcPr>
            <w:tcW w:w="1656" w:type="dxa"/>
          </w:tcPr>
          <w:p w14:paraId="7732996F" w14:textId="3A1B615A" w:rsidR="004E5644" w:rsidRPr="00B52FDF" w:rsidRDefault="004E5644" w:rsidP="00925A01">
            <w:pPr>
              <w:spacing w:before="120" w:line="276" w:lineRule="auto"/>
              <w:cnfStyle w:val="000000100000" w:firstRow="0" w:lastRow="0" w:firstColumn="0" w:lastColumn="0" w:oddVBand="0" w:evenVBand="0" w:oddHBand="1" w:evenHBand="0" w:firstRowFirstColumn="0" w:firstRowLastColumn="0" w:lastRowFirstColumn="0" w:lastRowLastColumn="0"/>
              <w:rPr>
                <w:rFonts w:eastAsia="Cambria" w:cs="Arial"/>
                <w:sz w:val="20"/>
                <w:szCs w:val="20"/>
              </w:rPr>
            </w:pPr>
            <w:r w:rsidRPr="00B52FDF">
              <w:rPr>
                <w:rFonts w:eastAsia="Cambria" w:cs="Arial"/>
                <w:sz w:val="20"/>
                <w:szCs w:val="20"/>
              </w:rPr>
              <w:t>All appropriate life</w:t>
            </w:r>
            <w:r w:rsidR="00DF7B0F" w:rsidRPr="00B52FDF">
              <w:rPr>
                <w:rFonts w:eastAsia="Cambria" w:cs="Arial"/>
                <w:sz w:val="20"/>
                <w:szCs w:val="20"/>
              </w:rPr>
              <w:t>-</w:t>
            </w:r>
            <w:r w:rsidRPr="00B52FDF">
              <w:rPr>
                <w:rFonts w:eastAsia="Cambria" w:cs="Arial"/>
                <w:sz w:val="20"/>
                <w:szCs w:val="20"/>
              </w:rPr>
              <w:t>sustaining treatments</w:t>
            </w:r>
          </w:p>
        </w:tc>
      </w:tr>
      <w:tr w:rsidR="006663A7" w:rsidRPr="00B52FDF" w14:paraId="03B7EE81" w14:textId="77777777" w:rsidTr="003A7466">
        <w:trPr>
          <w:trHeight w:val="1684"/>
        </w:trPr>
        <w:tc>
          <w:tcPr>
            <w:cnfStyle w:val="001000000000" w:firstRow="0" w:lastRow="0" w:firstColumn="1" w:lastColumn="0" w:oddVBand="0" w:evenVBand="0" w:oddHBand="0" w:evenHBand="0" w:firstRowFirstColumn="0" w:firstRowLastColumn="0" w:lastRowFirstColumn="0" w:lastRowLastColumn="0"/>
            <w:tcW w:w="1268" w:type="dxa"/>
          </w:tcPr>
          <w:p w14:paraId="717B006A" w14:textId="4772951C" w:rsidR="004E5644" w:rsidRPr="00B52FDF" w:rsidRDefault="004E5644" w:rsidP="00925A01">
            <w:pPr>
              <w:spacing w:before="120" w:line="276" w:lineRule="auto"/>
              <w:rPr>
                <w:rFonts w:eastAsia="Cambria" w:cs="Arial"/>
                <w:sz w:val="20"/>
                <w:szCs w:val="20"/>
              </w:rPr>
            </w:pPr>
            <w:r w:rsidRPr="00B52FDF">
              <w:rPr>
                <w:rFonts w:eastAsia="Cambria" w:cs="Arial"/>
                <w:sz w:val="20"/>
                <w:szCs w:val="20"/>
              </w:rPr>
              <w:t>B:</w:t>
            </w:r>
            <w:r w:rsidR="00DF7B0F" w:rsidRPr="00B52FDF">
              <w:rPr>
                <w:rFonts w:eastAsia="Cambria" w:cs="Arial"/>
                <w:sz w:val="20"/>
                <w:szCs w:val="20"/>
              </w:rPr>
              <w:br/>
            </w:r>
            <w:r w:rsidRPr="00B52FDF">
              <w:rPr>
                <w:rFonts w:eastAsia="Cambria" w:cs="Arial"/>
                <w:sz w:val="20"/>
                <w:szCs w:val="20"/>
              </w:rPr>
              <w:t>Curative and restorative</w:t>
            </w:r>
          </w:p>
        </w:tc>
        <w:tc>
          <w:tcPr>
            <w:tcW w:w="1786" w:type="dxa"/>
          </w:tcPr>
          <w:p w14:paraId="4FED7222" w14:textId="47EB15D7" w:rsidR="004E5644" w:rsidRPr="00B52FDF" w:rsidRDefault="006663A7" w:rsidP="00925A01">
            <w:pPr>
              <w:spacing w:before="120" w:line="276" w:lineRule="auto"/>
              <w:cnfStyle w:val="000000000000" w:firstRow="0" w:lastRow="0" w:firstColumn="0" w:lastColumn="0" w:oddVBand="0" w:evenVBand="0" w:oddHBand="0" w:evenHBand="0" w:firstRowFirstColumn="0" w:firstRowLastColumn="0" w:lastRowFirstColumn="0" w:lastRowLastColumn="0"/>
              <w:rPr>
                <w:rFonts w:eastAsia="Cambria" w:cs="Arial"/>
                <w:sz w:val="20"/>
                <w:szCs w:val="20"/>
              </w:rPr>
            </w:pPr>
            <w:r w:rsidRPr="00B52FDF">
              <w:rPr>
                <w:rFonts w:eastAsia="Cambria" w:cs="Arial"/>
                <w:sz w:val="20"/>
                <w:szCs w:val="20"/>
              </w:rPr>
              <w:t>P</w:t>
            </w:r>
            <w:r w:rsidR="004E5644" w:rsidRPr="00B52FDF">
              <w:rPr>
                <w:rFonts w:eastAsia="Cambria" w:cs="Arial"/>
                <w:sz w:val="20"/>
                <w:szCs w:val="20"/>
              </w:rPr>
              <w:t>rolong life and enhance its quality</w:t>
            </w:r>
          </w:p>
        </w:tc>
        <w:tc>
          <w:tcPr>
            <w:tcW w:w="1872" w:type="dxa"/>
          </w:tcPr>
          <w:p w14:paraId="16CBCFD5" w14:textId="080997FE" w:rsidR="004E5644" w:rsidRPr="00B52FDF" w:rsidRDefault="004E5644" w:rsidP="00925A01">
            <w:pPr>
              <w:spacing w:before="120" w:line="276" w:lineRule="auto"/>
              <w:cnfStyle w:val="000000000000" w:firstRow="0" w:lastRow="0" w:firstColumn="0" w:lastColumn="0" w:oddVBand="0" w:evenVBand="0" w:oddHBand="0" w:evenHBand="0" w:firstRowFirstColumn="0" w:firstRowLastColumn="0" w:lastRowFirstColumn="0" w:lastRowLastColumn="0"/>
              <w:rPr>
                <w:rFonts w:eastAsia="Cambria" w:cs="Arial"/>
                <w:sz w:val="20"/>
                <w:szCs w:val="20"/>
              </w:rPr>
            </w:pPr>
            <w:r w:rsidRPr="00B52FDF">
              <w:rPr>
                <w:rFonts w:eastAsia="Cambria" w:cs="Arial"/>
                <w:sz w:val="20"/>
                <w:szCs w:val="20"/>
              </w:rPr>
              <w:t xml:space="preserve">Do not attempt as this is likely to cause more harm than benefit or </w:t>
            </w:r>
            <w:r w:rsidR="00B517D1" w:rsidRPr="00B52FDF">
              <w:rPr>
                <w:rFonts w:eastAsia="Cambria" w:cs="Arial"/>
                <w:sz w:val="20"/>
                <w:szCs w:val="20"/>
              </w:rPr>
              <w:t xml:space="preserve">is </w:t>
            </w:r>
            <w:r w:rsidRPr="00B52FDF">
              <w:rPr>
                <w:rFonts w:eastAsia="Cambria" w:cs="Arial"/>
                <w:sz w:val="20"/>
                <w:szCs w:val="20"/>
              </w:rPr>
              <w:t>not desired by the person</w:t>
            </w:r>
          </w:p>
        </w:tc>
        <w:tc>
          <w:tcPr>
            <w:tcW w:w="1656" w:type="dxa"/>
          </w:tcPr>
          <w:p w14:paraId="23F0D275" w14:textId="69BFC814" w:rsidR="004E5644" w:rsidRPr="00B52FDF" w:rsidRDefault="004E5644" w:rsidP="00925A01">
            <w:pPr>
              <w:spacing w:before="120" w:line="276" w:lineRule="auto"/>
              <w:cnfStyle w:val="000000000000" w:firstRow="0" w:lastRow="0" w:firstColumn="0" w:lastColumn="0" w:oddVBand="0" w:evenVBand="0" w:oddHBand="0" w:evenHBand="0" w:firstRowFirstColumn="0" w:firstRowLastColumn="0" w:lastRowFirstColumn="0" w:lastRowLastColumn="0"/>
              <w:rPr>
                <w:rFonts w:eastAsia="Cambria" w:cs="Arial"/>
                <w:sz w:val="20"/>
                <w:szCs w:val="20"/>
              </w:rPr>
            </w:pPr>
            <w:r w:rsidRPr="00B52FDF">
              <w:rPr>
                <w:rFonts w:eastAsia="Cambria" w:cs="Arial"/>
                <w:sz w:val="20"/>
                <w:szCs w:val="20"/>
              </w:rPr>
              <w:t>Appropriate</w:t>
            </w:r>
          </w:p>
        </w:tc>
        <w:tc>
          <w:tcPr>
            <w:tcW w:w="1656" w:type="dxa"/>
          </w:tcPr>
          <w:p w14:paraId="68C68F32" w14:textId="5D8EBBD9" w:rsidR="004E5644" w:rsidRPr="00B52FDF" w:rsidRDefault="004E5644" w:rsidP="00925A01">
            <w:pPr>
              <w:spacing w:before="120" w:line="276" w:lineRule="auto"/>
              <w:cnfStyle w:val="000000000000" w:firstRow="0" w:lastRow="0" w:firstColumn="0" w:lastColumn="0" w:oddVBand="0" w:evenVBand="0" w:oddHBand="0" w:evenHBand="0" w:firstRowFirstColumn="0" w:firstRowLastColumn="0" w:lastRowFirstColumn="0" w:lastRowLastColumn="0"/>
              <w:rPr>
                <w:rFonts w:eastAsia="Cambria" w:cs="Arial"/>
                <w:sz w:val="20"/>
                <w:szCs w:val="20"/>
              </w:rPr>
            </w:pPr>
            <w:r w:rsidRPr="00B52FDF">
              <w:rPr>
                <w:rFonts w:eastAsia="Cambria" w:cs="Arial"/>
                <w:sz w:val="20"/>
                <w:szCs w:val="20"/>
              </w:rPr>
              <w:t>Decide if appropriate</w:t>
            </w:r>
          </w:p>
        </w:tc>
        <w:tc>
          <w:tcPr>
            <w:tcW w:w="1656" w:type="dxa"/>
          </w:tcPr>
          <w:p w14:paraId="24704FF3" w14:textId="65BF9320" w:rsidR="004E5644" w:rsidRPr="00B52FDF" w:rsidRDefault="004E5644" w:rsidP="00925A01">
            <w:pPr>
              <w:spacing w:before="120" w:line="276" w:lineRule="auto"/>
              <w:cnfStyle w:val="000000000000" w:firstRow="0" w:lastRow="0" w:firstColumn="0" w:lastColumn="0" w:oddVBand="0" w:evenVBand="0" w:oddHBand="0" w:evenHBand="0" w:firstRowFirstColumn="0" w:firstRowLastColumn="0" w:lastRowFirstColumn="0" w:lastRowLastColumn="0"/>
              <w:rPr>
                <w:rFonts w:eastAsia="Cambria" w:cs="Arial"/>
                <w:sz w:val="20"/>
                <w:szCs w:val="20"/>
              </w:rPr>
            </w:pPr>
            <w:r w:rsidRPr="00B52FDF">
              <w:rPr>
                <w:rFonts w:eastAsia="Cambria" w:cs="Arial"/>
                <w:sz w:val="20"/>
                <w:szCs w:val="20"/>
              </w:rPr>
              <w:t>Appropriate treatments</w:t>
            </w:r>
          </w:p>
        </w:tc>
      </w:tr>
      <w:tr w:rsidR="006663A7" w:rsidRPr="00B52FDF" w14:paraId="04B24C04" w14:textId="77777777" w:rsidTr="003A7466">
        <w:trPr>
          <w:cnfStyle w:val="000000100000" w:firstRow="0" w:lastRow="0" w:firstColumn="0" w:lastColumn="0" w:oddVBand="0" w:evenVBand="0" w:oddHBand="1" w:evenHBand="0" w:firstRowFirstColumn="0" w:firstRowLastColumn="0" w:lastRowFirstColumn="0" w:lastRowLastColumn="0"/>
          <w:trHeight w:val="1553"/>
        </w:trPr>
        <w:tc>
          <w:tcPr>
            <w:cnfStyle w:val="001000000000" w:firstRow="0" w:lastRow="0" w:firstColumn="1" w:lastColumn="0" w:oddVBand="0" w:evenVBand="0" w:oddHBand="0" w:evenHBand="0" w:firstRowFirstColumn="0" w:firstRowLastColumn="0" w:lastRowFirstColumn="0" w:lastRowLastColumn="0"/>
            <w:tcW w:w="1268" w:type="dxa"/>
          </w:tcPr>
          <w:p w14:paraId="7AB51392" w14:textId="11CF1DBB" w:rsidR="004E5644" w:rsidRPr="00B52FDF" w:rsidRDefault="004E5644" w:rsidP="00925A01">
            <w:pPr>
              <w:spacing w:before="120" w:line="276" w:lineRule="auto"/>
              <w:rPr>
                <w:rFonts w:eastAsia="Cambria" w:cs="Arial"/>
                <w:sz w:val="20"/>
                <w:szCs w:val="20"/>
              </w:rPr>
            </w:pPr>
            <w:r w:rsidRPr="00B52FDF">
              <w:rPr>
                <w:rFonts w:eastAsia="Cambria" w:cs="Arial"/>
                <w:sz w:val="20"/>
                <w:szCs w:val="20"/>
              </w:rPr>
              <w:t>C:</w:t>
            </w:r>
            <w:r w:rsidR="00DF7B0F" w:rsidRPr="00B52FDF">
              <w:rPr>
                <w:rFonts w:eastAsia="Cambria" w:cs="Arial"/>
                <w:sz w:val="20"/>
                <w:szCs w:val="20"/>
              </w:rPr>
              <w:br/>
            </w:r>
            <w:r w:rsidRPr="00B52FDF">
              <w:rPr>
                <w:rFonts w:eastAsia="Cambria" w:cs="Arial"/>
                <w:sz w:val="20"/>
                <w:szCs w:val="20"/>
              </w:rPr>
              <w:t>Improving quality of life</w:t>
            </w:r>
          </w:p>
        </w:tc>
        <w:tc>
          <w:tcPr>
            <w:tcW w:w="1786" w:type="dxa"/>
          </w:tcPr>
          <w:p w14:paraId="3331163C" w14:textId="5A3F4CB4" w:rsidR="004E5644" w:rsidRPr="00B52FDF" w:rsidRDefault="006663A7" w:rsidP="00925A01">
            <w:pPr>
              <w:spacing w:before="120" w:line="276" w:lineRule="auto"/>
              <w:cnfStyle w:val="000000100000" w:firstRow="0" w:lastRow="0" w:firstColumn="0" w:lastColumn="0" w:oddVBand="0" w:evenVBand="0" w:oddHBand="1" w:evenHBand="0" w:firstRowFirstColumn="0" w:firstRowLastColumn="0" w:lastRowFirstColumn="0" w:lastRowLastColumn="0"/>
              <w:rPr>
                <w:rFonts w:eastAsia="Cambria" w:cs="Arial"/>
                <w:sz w:val="20"/>
                <w:szCs w:val="20"/>
              </w:rPr>
            </w:pPr>
            <w:r w:rsidRPr="00B52FDF">
              <w:rPr>
                <w:rFonts w:eastAsia="Cambria" w:cs="Arial"/>
                <w:sz w:val="20"/>
                <w:szCs w:val="20"/>
              </w:rPr>
              <w:t>C</w:t>
            </w:r>
            <w:r w:rsidR="004E5644" w:rsidRPr="00B52FDF">
              <w:rPr>
                <w:rFonts w:eastAsia="Cambria" w:cs="Arial"/>
                <w:sz w:val="20"/>
                <w:szCs w:val="20"/>
              </w:rPr>
              <w:t>ontrol symptoms, enhance wellbeing, and should be easily tolerated</w:t>
            </w:r>
          </w:p>
        </w:tc>
        <w:tc>
          <w:tcPr>
            <w:tcW w:w="1872" w:type="dxa"/>
          </w:tcPr>
          <w:p w14:paraId="0FBCD2A9" w14:textId="14AFB14A" w:rsidR="004E5644" w:rsidRPr="00B52FDF" w:rsidRDefault="004E5644" w:rsidP="00925A01">
            <w:pPr>
              <w:spacing w:before="120" w:line="276" w:lineRule="auto"/>
              <w:cnfStyle w:val="000000100000" w:firstRow="0" w:lastRow="0" w:firstColumn="0" w:lastColumn="0" w:oddVBand="0" w:evenVBand="0" w:oddHBand="1" w:evenHBand="0" w:firstRowFirstColumn="0" w:firstRowLastColumn="0" w:lastRowFirstColumn="0" w:lastRowLastColumn="0"/>
              <w:rPr>
                <w:rFonts w:eastAsia="Cambria" w:cs="Arial"/>
                <w:sz w:val="20"/>
                <w:szCs w:val="20"/>
              </w:rPr>
            </w:pPr>
            <w:r w:rsidRPr="00B52FDF">
              <w:rPr>
                <w:rFonts w:eastAsia="Cambria" w:cs="Arial"/>
                <w:sz w:val="20"/>
                <w:szCs w:val="20"/>
              </w:rPr>
              <w:t xml:space="preserve">Do not attempt as this is likely to cause more harm than benefit </w:t>
            </w:r>
          </w:p>
        </w:tc>
        <w:tc>
          <w:tcPr>
            <w:tcW w:w="1656" w:type="dxa"/>
          </w:tcPr>
          <w:p w14:paraId="59EA525E" w14:textId="731A5173" w:rsidR="004E5644" w:rsidRPr="00B52FDF" w:rsidRDefault="004E5644" w:rsidP="00925A01">
            <w:pPr>
              <w:spacing w:before="120" w:line="276" w:lineRule="auto"/>
              <w:cnfStyle w:val="000000100000" w:firstRow="0" w:lastRow="0" w:firstColumn="0" w:lastColumn="0" w:oddVBand="0" w:evenVBand="0" w:oddHBand="1" w:evenHBand="0" w:firstRowFirstColumn="0" w:firstRowLastColumn="0" w:lastRowFirstColumn="0" w:lastRowLastColumn="0"/>
              <w:rPr>
                <w:rFonts w:eastAsia="Cambria" w:cs="Arial"/>
                <w:sz w:val="20"/>
                <w:szCs w:val="20"/>
              </w:rPr>
            </w:pPr>
            <w:r w:rsidRPr="00B52FDF">
              <w:rPr>
                <w:rFonts w:eastAsia="Cambria" w:cs="Arial"/>
                <w:sz w:val="20"/>
                <w:szCs w:val="20"/>
              </w:rPr>
              <w:t>Decide if appropriate</w:t>
            </w:r>
          </w:p>
        </w:tc>
        <w:tc>
          <w:tcPr>
            <w:tcW w:w="1656" w:type="dxa"/>
          </w:tcPr>
          <w:p w14:paraId="0D66CA1A" w14:textId="65253216" w:rsidR="004E5644" w:rsidRPr="00B52FDF" w:rsidRDefault="004E5644" w:rsidP="00925A01">
            <w:pPr>
              <w:spacing w:before="120" w:line="276" w:lineRule="auto"/>
              <w:cnfStyle w:val="000000100000" w:firstRow="0" w:lastRow="0" w:firstColumn="0" w:lastColumn="0" w:oddVBand="0" w:evenVBand="0" w:oddHBand="1" w:evenHBand="0" w:firstRowFirstColumn="0" w:firstRowLastColumn="0" w:lastRowFirstColumn="0" w:lastRowLastColumn="0"/>
              <w:rPr>
                <w:rFonts w:eastAsia="Cambria" w:cs="Arial"/>
                <w:sz w:val="20"/>
                <w:szCs w:val="20"/>
              </w:rPr>
            </w:pPr>
            <w:r w:rsidRPr="00B52FDF">
              <w:rPr>
                <w:rFonts w:eastAsia="Cambria" w:cs="Arial"/>
                <w:sz w:val="20"/>
                <w:szCs w:val="20"/>
              </w:rPr>
              <w:t>Unlikely to be appropriate</w:t>
            </w:r>
          </w:p>
        </w:tc>
        <w:tc>
          <w:tcPr>
            <w:tcW w:w="1656" w:type="dxa"/>
          </w:tcPr>
          <w:p w14:paraId="3B63F4C7" w14:textId="60EF0F5B" w:rsidR="004E5644" w:rsidRPr="00B52FDF" w:rsidRDefault="004E5644" w:rsidP="00925A01">
            <w:pPr>
              <w:spacing w:before="120" w:line="276" w:lineRule="auto"/>
              <w:cnfStyle w:val="000000100000" w:firstRow="0" w:lastRow="0" w:firstColumn="0" w:lastColumn="0" w:oddVBand="0" w:evenVBand="0" w:oddHBand="1" w:evenHBand="0" w:firstRowFirstColumn="0" w:firstRowLastColumn="0" w:lastRowFirstColumn="0" w:lastRowLastColumn="0"/>
              <w:rPr>
                <w:rFonts w:eastAsia="Cambria" w:cs="Arial"/>
                <w:sz w:val="20"/>
                <w:szCs w:val="20"/>
              </w:rPr>
            </w:pPr>
            <w:r w:rsidRPr="00B52FDF">
              <w:rPr>
                <w:rFonts w:eastAsia="Cambria" w:cs="Arial"/>
                <w:sz w:val="20"/>
                <w:szCs w:val="20"/>
              </w:rPr>
              <w:t>Appropriate treatments</w:t>
            </w:r>
          </w:p>
        </w:tc>
      </w:tr>
      <w:tr w:rsidR="006663A7" w:rsidRPr="00B52FDF" w14:paraId="5532D905" w14:textId="77777777" w:rsidTr="003A7466">
        <w:trPr>
          <w:trHeight w:val="1760"/>
        </w:trPr>
        <w:tc>
          <w:tcPr>
            <w:cnfStyle w:val="001000000000" w:firstRow="0" w:lastRow="0" w:firstColumn="1" w:lastColumn="0" w:oddVBand="0" w:evenVBand="0" w:oddHBand="0" w:evenHBand="0" w:firstRowFirstColumn="0" w:firstRowLastColumn="0" w:lastRowFirstColumn="0" w:lastRowLastColumn="0"/>
            <w:tcW w:w="1268" w:type="dxa"/>
          </w:tcPr>
          <w:p w14:paraId="280C93BC" w14:textId="51B43825" w:rsidR="004E5644" w:rsidRPr="00B52FDF" w:rsidRDefault="004E5644" w:rsidP="00925A01">
            <w:pPr>
              <w:spacing w:before="120" w:line="276" w:lineRule="auto"/>
              <w:rPr>
                <w:rFonts w:eastAsia="Cambria" w:cs="Arial"/>
                <w:sz w:val="20"/>
                <w:szCs w:val="20"/>
              </w:rPr>
            </w:pPr>
            <w:r w:rsidRPr="00B52FDF">
              <w:rPr>
                <w:rFonts w:eastAsia="Cambria" w:cs="Arial"/>
                <w:sz w:val="20"/>
                <w:szCs w:val="20"/>
              </w:rPr>
              <w:t>D:</w:t>
            </w:r>
            <w:r w:rsidR="00DF7B0F" w:rsidRPr="00B52FDF">
              <w:rPr>
                <w:rFonts w:eastAsia="Cambria" w:cs="Arial"/>
                <w:sz w:val="20"/>
                <w:szCs w:val="20"/>
              </w:rPr>
              <w:br/>
            </w:r>
            <w:r w:rsidRPr="00B52FDF">
              <w:rPr>
                <w:rFonts w:eastAsia="Cambria" w:cs="Arial"/>
                <w:sz w:val="20"/>
                <w:szCs w:val="20"/>
              </w:rPr>
              <w:t>Comfort whilst dying</w:t>
            </w:r>
          </w:p>
        </w:tc>
        <w:tc>
          <w:tcPr>
            <w:tcW w:w="1786" w:type="dxa"/>
          </w:tcPr>
          <w:p w14:paraId="01E78605" w14:textId="09DAB98A" w:rsidR="004E5644" w:rsidRPr="00B52FDF" w:rsidRDefault="006663A7" w:rsidP="00925A01">
            <w:pPr>
              <w:spacing w:before="120" w:line="276" w:lineRule="auto"/>
              <w:cnfStyle w:val="000000000000" w:firstRow="0" w:lastRow="0" w:firstColumn="0" w:lastColumn="0" w:oddVBand="0" w:evenVBand="0" w:oddHBand="0" w:evenHBand="0" w:firstRowFirstColumn="0" w:firstRowLastColumn="0" w:lastRowFirstColumn="0" w:lastRowLastColumn="0"/>
              <w:rPr>
                <w:rFonts w:eastAsia="Cambria" w:cs="Arial"/>
                <w:sz w:val="20"/>
                <w:szCs w:val="20"/>
              </w:rPr>
            </w:pPr>
            <w:r w:rsidRPr="00B52FDF">
              <w:rPr>
                <w:rFonts w:eastAsia="Cambria" w:cs="Arial"/>
                <w:sz w:val="20"/>
                <w:szCs w:val="20"/>
              </w:rPr>
              <w:t>A</w:t>
            </w:r>
            <w:r w:rsidR="004E5644" w:rsidRPr="00B52FDF">
              <w:rPr>
                <w:rFonts w:eastAsia="Cambria" w:cs="Arial"/>
                <w:sz w:val="20"/>
                <w:szCs w:val="20"/>
              </w:rPr>
              <w:t>lleviate suffering in the last hours or days of life and allow a natural death</w:t>
            </w:r>
          </w:p>
        </w:tc>
        <w:tc>
          <w:tcPr>
            <w:tcW w:w="1872" w:type="dxa"/>
          </w:tcPr>
          <w:p w14:paraId="058C4C65" w14:textId="7DB9CE77" w:rsidR="004E5644" w:rsidRPr="00B52FDF" w:rsidRDefault="004E5644" w:rsidP="00925A01">
            <w:pPr>
              <w:spacing w:before="120" w:line="276" w:lineRule="auto"/>
              <w:cnfStyle w:val="000000000000" w:firstRow="0" w:lastRow="0" w:firstColumn="0" w:lastColumn="0" w:oddVBand="0" w:evenVBand="0" w:oddHBand="0" w:evenHBand="0" w:firstRowFirstColumn="0" w:firstRowLastColumn="0" w:lastRowFirstColumn="0" w:lastRowLastColumn="0"/>
              <w:rPr>
                <w:rFonts w:eastAsia="Cambria" w:cs="Arial"/>
                <w:sz w:val="20"/>
                <w:szCs w:val="20"/>
              </w:rPr>
            </w:pPr>
            <w:r w:rsidRPr="00B52FDF">
              <w:rPr>
                <w:rFonts w:eastAsia="Cambria" w:cs="Arial"/>
                <w:sz w:val="20"/>
                <w:szCs w:val="20"/>
              </w:rPr>
              <w:t xml:space="preserve">Do not attempt as this is likely to cause more harm than </w:t>
            </w:r>
            <w:r w:rsidR="00B517D1" w:rsidRPr="00B52FDF">
              <w:rPr>
                <w:rFonts w:eastAsia="Cambria" w:cs="Arial"/>
                <w:sz w:val="20"/>
                <w:szCs w:val="20"/>
              </w:rPr>
              <w:t>benefit</w:t>
            </w:r>
          </w:p>
        </w:tc>
        <w:tc>
          <w:tcPr>
            <w:tcW w:w="1656" w:type="dxa"/>
          </w:tcPr>
          <w:p w14:paraId="725B81E6" w14:textId="39E63AB1" w:rsidR="004E5644" w:rsidRPr="00B52FDF" w:rsidRDefault="004E5644" w:rsidP="00925A01">
            <w:pPr>
              <w:spacing w:before="120" w:line="276" w:lineRule="auto"/>
              <w:cnfStyle w:val="000000000000" w:firstRow="0" w:lastRow="0" w:firstColumn="0" w:lastColumn="0" w:oddVBand="0" w:evenVBand="0" w:oddHBand="0" w:evenHBand="0" w:firstRowFirstColumn="0" w:firstRowLastColumn="0" w:lastRowFirstColumn="0" w:lastRowLastColumn="0"/>
              <w:rPr>
                <w:rFonts w:eastAsia="Cambria" w:cs="Arial"/>
                <w:sz w:val="20"/>
                <w:szCs w:val="20"/>
              </w:rPr>
            </w:pPr>
            <w:r w:rsidRPr="00B52FDF">
              <w:rPr>
                <w:rFonts w:eastAsia="Cambria" w:cs="Arial"/>
                <w:sz w:val="20"/>
                <w:szCs w:val="20"/>
              </w:rPr>
              <w:t>Not appropriate</w:t>
            </w:r>
          </w:p>
        </w:tc>
        <w:tc>
          <w:tcPr>
            <w:tcW w:w="1656" w:type="dxa"/>
          </w:tcPr>
          <w:p w14:paraId="3B935223" w14:textId="413A05AA" w:rsidR="004E5644" w:rsidRPr="00B52FDF" w:rsidRDefault="004E5644" w:rsidP="00925A01">
            <w:pPr>
              <w:spacing w:before="120" w:line="276" w:lineRule="auto"/>
              <w:cnfStyle w:val="000000000000" w:firstRow="0" w:lastRow="0" w:firstColumn="0" w:lastColumn="0" w:oddVBand="0" w:evenVBand="0" w:oddHBand="0" w:evenHBand="0" w:firstRowFirstColumn="0" w:firstRowLastColumn="0" w:lastRowFirstColumn="0" w:lastRowLastColumn="0"/>
              <w:rPr>
                <w:rFonts w:eastAsia="Cambria" w:cs="Arial"/>
                <w:sz w:val="20"/>
                <w:szCs w:val="20"/>
              </w:rPr>
            </w:pPr>
            <w:r w:rsidRPr="00B52FDF">
              <w:rPr>
                <w:rFonts w:eastAsia="Cambria" w:cs="Arial"/>
                <w:sz w:val="20"/>
                <w:szCs w:val="20"/>
              </w:rPr>
              <w:t>Not appropriate</w:t>
            </w:r>
          </w:p>
        </w:tc>
        <w:tc>
          <w:tcPr>
            <w:tcW w:w="1656" w:type="dxa"/>
          </w:tcPr>
          <w:p w14:paraId="1DC2CCAD" w14:textId="270C8B4C" w:rsidR="004E5644" w:rsidRPr="00B52FDF" w:rsidRDefault="004E5644" w:rsidP="00925A01">
            <w:pPr>
              <w:spacing w:before="120" w:line="276" w:lineRule="auto"/>
              <w:cnfStyle w:val="000000000000" w:firstRow="0" w:lastRow="0" w:firstColumn="0" w:lastColumn="0" w:oddVBand="0" w:evenVBand="0" w:oddHBand="0" w:evenHBand="0" w:firstRowFirstColumn="0" w:firstRowLastColumn="0" w:lastRowFirstColumn="0" w:lastRowLastColumn="0"/>
              <w:rPr>
                <w:rFonts w:eastAsia="Cambria" w:cs="Arial"/>
                <w:sz w:val="20"/>
                <w:szCs w:val="20"/>
              </w:rPr>
            </w:pPr>
            <w:r w:rsidRPr="00B52FDF">
              <w:rPr>
                <w:rFonts w:eastAsia="Cambria" w:cs="Arial"/>
                <w:sz w:val="20"/>
                <w:szCs w:val="20"/>
              </w:rPr>
              <w:t xml:space="preserve">End-of-life guidelines like </w:t>
            </w:r>
            <w:r w:rsidRPr="00B52FDF">
              <w:rPr>
                <w:rFonts w:eastAsia="Cambria" w:cs="Arial"/>
                <w:i/>
                <w:iCs/>
                <w:sz w:val="20"/>
                <w:szCs w:val="20"/>
              </w:rPr>
              <w:t xml:space="preserve">Te Ara </w:t>
            </w:r>
            <w:proofErr w:type="spellStart"/>
            <w:r w:rsidRPr="00B52FDF">
              <w:rPr>
                <w:rFonts w:eastAsia="Cambria" w:cs="Arial"/>
                <w:i/>
                <w:iCs/>
                <w:sz w:val="20"/>
                <w:szCs w:val="20"/>
              </w:rPr>
              <w:t>Whakapiri</w:t>
            </w:r>
            <w:proofErr w:type="spellEnd"/>
            <w:r w:rsidRPr="00B52FDF">
              <w:rPr>
                <w:rFonts w:eastAsia="Cambria" w:cs="Arial"/>
                <w:sz w:val="20"/>
                <w:szCs w:val="20"/>
              </w:rPr>
              <w:t xml:space="preserve"> and other appropriate treatments</w:t>
            </w:r>
          </w:p>
        </w:tc>
      </w:tr>
    </w:tbl>
    <w:p w14:paraId="782644F7" w14:textId="77777777" w:rsidR="00327752" w:rsidRPr="00B52FDF" w:rsidRDefault="00327752" w:rsidP="00925A01">
      <w:pPr>
        <w:pStyle w:val="Bulletsevidencesummary"/>
        <w:tabs>
          <w:tab w:val="clear" w:pos="720"/>
        </w:tabs>
        <w:rPr>
          <w:lang w:val="en-NZ"/>
        </w:rPr>
      </w:pPr>
    </w:p>
    <w:p w14:paraId="37E2820B" w14:textId="2748A3E0" w:rsidR="00327752" w:rsidRPr="00B52FDF" w:rsidRDefault="00327752" w:rsidP="00925A01">
      <w:pPr>
        <w:pStyle w:val="Bulletsevidencesummary"/>
        <w:tabs>
          <w:tab w:val="clear" w:pos="720"/>
        </w:tabs>
        <w:rPr>
          <w:lang w:val="en-NZ"/>
        </w:rPr>
      </w:pPr>
      <w:r w:rsidRPr="00B52FDF">
        <w:rPr>
          <w:lang w:val="en-NZ"/>
        </w:rPr>
        <w:t xml:space="preserve">See Appendix </w:t>
      </w:r>
      <w:r w:rsidR="00B517D1" w:rsidRPr="00B52FDF">
        <w:rPr>
          <w:lang w:val="en-NZ"/>
        </w:rPr>
        <w:t>C</w:t>
      </w:r>
      <w:r w:rsidRPr="00B52FDF">
        <w:rPr>
          <w:lang w:val="en-NZ"/>
        </w:rPr>
        <w:t xml:space="preserve"> for an infographic on what goes into having a shared goals of care discussion</w:t>
      </w:r>
      <w:r w:rsidR="00002815" w:rsidRPr="00B52FDF">
        <w:rPr>
          <w:lang w:val="en-NZ"/>
        </w:rPr>
        <w:t>.</w:t>
      </w:r>
    </w:p>
    <w:p w14:paraId="2194E135" w14:textId="6F30A2CD" w:rsidR="009F3C95" w:rsidRPr="00B52FDF" w:rsidRDefault="009F3C95" w:rsidP="00925A01">
      <w:pPr>
        <w:pStyle w:val="Bulletsevidencesummary"/>
        <w:tabs>
          <w:tab w:val="clear" w:pos="720"/>
        </w:tabs>
        <w:rPr>
          <w:lang w:val="en-NZ"/>
        </w:rPr>
      </w:pPr>
      <w:r w:rsidRPr="00B52FDF">
        <w:rPr>
          <w:lang w:val="en-NZ"/>
        </w:rPr>
        <w:br w:type="page"/>
      </w:r>
    </w:p>
    <w:p w14:paraId="679061CD" w14:textId="68FA3FDE" w:rsidR="003E0130" w:rsidRPr="00B52FDF" w:rsidRDefault="001A608C" w:rsidP="000F630A">
      <w:pPr>
        <w:pStyle w:val="H1evidencesummary"/>
      </w:pPr>
      <w:bookmarkStart w:id="8" w:name="_Toc70415082"/>
      <w:bookmarkStart w:id="9" w:name="_Toc70415660"/>
      <w:r w:rsidRPr="00B52FDF">
        <w:t>The c</w:t>
      </w:r>
      <w:r w:rsidR="003E0130" w:rsidRPr="00B52FDF">
        <w:t>ase for change</w:t>
      </w:r>
      <w:bookmarkEnd w:id="8"/>
      <w:bookmarkEnd w:id="9"/>
      <w:r w:rsidR="00E12054" w:rsidRPr="00B52FDF">
        <w:t xml:space="preserve"> </w:t>
      </w:r>
    </w:p>
    <w:p w14:paraId="22686D27" w14:textId="6FA6BE07" w:rsidR="00344342" w:rsidRPr="00B52FDF" w:rsidRDefault="00B92B26" w:rsidP="00925A01">
      <w:pPr>
        <w:autoSpaceDE w:val="0"/>
        <w:autoSpaceDN w:val="0"/>
        <w:adjustRightInd w:val="0"/>
        <w:spacing w:before="120"/>
      </w:pPr>
      <w:r w:rsidRPr="00B52FDF">
        <w:rPr>
          <w:rFonts w:eastAsia="Cambria" w:cs="Arial"/>
        </w:rPr>
        <w:t xml:space="preserve">Acute deterioration can happen at any point during a patient’s </w:t>
      </w:r>
      <w:r w:rsidR="002F38EA" w:rsidRPr="00B52FDF">
        <w:rPr>
          <w:rFonts w:eastAsia="Cambria" w:cs="Arial"/>
        </w:rPr>
        <w:t xml:space="preserve">hospital </w:t>
      </w:r>
      <w:r w:rsidRPr="00B52FDF">
        <w:rPr>
          <w:rFonts w:eastAsia="Cambria" w:cs="Arial"/>
        </w:rPr>
        <w:t>admission.</w:t>
      </w:r>
      <w:r w:rsidR="00587953" w:rsidRPr="00B52FDF">
        <w:rPr>
          <w:rFonts w:eastAsia="Cambria" w:cs="Arial"/>
        </w:rPr>
        <w:t xml:space="preserve"> </w:t>
      </w:r>
      <w:r w:rsidRPr="00B52FDF">
        <w:rPr>
          <w:rFonts w:eastAsia="Cambria" w:cs="Arial"/>
        </w:rPr>
        <w:t xml:space="preserve">If acute deterioration is recognised early and responded to appropriately, patient outcomes can be improved. </w:t>
      </w:r>
      <w:r w:rsidR="003E1125" w:rsidRPr="00B52FDF">
        <w:t xml:space="preserve">Internationally, more than </w:t>
      </w:r>
      <w:r w:rsidRPr="00B52FDF">
        <w:t>20 percent of rapid response team reviews are associated with end</w:t>
      </w:r>
      <w:r w:rsidR="002F38EA" w:rsidRPr="00B52FDF">
        <w:t>-</w:t>
      </w:r>
      <w:r w:rsidRPr="00B52FDF">
        <w:t>of</w:t>
      </w:r>
      <w:r w:rsidR="002F38EA" w:rsidRPr="00B52FDF">
        <w:t>-</w:t>
      </w:r>
      <w:r w:rsidRPr="00B52FDF">
        <w:t>life decision</w:t>
      </w:r>
      <w:r w:rsidR="0018034B">
        <w:t>-</w:t>
      </w:r>
      <w:r w:rsidRPr="00B52FDF">
        <w:t>making.</w:t>
      </w:r>
      <w:r w:rsidRPr="00B52FDF">
        <w:rPr>
          <w:rStyle w:val="EndnoteReference"/>
          <w:rFonts w:eastAsia="Cambria"/>
        </w:rPr>
        <w:endnoteReference w:id="1"/>
      </w:r>
      <w:r w:rsidR="00587953" w:rsidRPr="00B52FDF">
        <w:t xml:space="preserve"> </w:t>
      </w:r>
      <w:r w:rsidR="003E1125" w:rsidRPr="00B52FDF">
        <w:t>This suggests that end-of-life decision</w:t>
      </w:r>
      <w:r w:rsidR="0018034B">
        <w:t>-</w:t>
      </w:r>
      <w:r w:rsidR="003E1125" w:rsidRPr="00B52FDF">
        <w:t xml:space="preserve">making is often delayed until a crisis occurs. </w:t>
      </w:r>
    </w:p>
    <w:p w14:paraId="749C635B" w14:textId="3EE183C8" w:rsidR="00344342" w:rsidRPr="00B52FDF" w:rsidRDefault="00344342" w:rsidP="009365FF">
      <w:r w:rsidRPr="00B52FDF">
        <w:t xml:space="preserve">There are significant opportunities to work with patients to identify, discuss and document their care preferences and goals earlier in an episode of </w:t>
      </w:r>
      <w:r w:rsidR="00084BFF" w:rsidRPr="00B52FDF">
        <w:t xml:space="preserve">hospital </w:t>
      </w:r>
      <w:r w:rsidRPr="00B52FDF">
        <w:t xml:space="preserve">care. </w:t>
      </w:r>
      <w:r w:rsidR="003E1125" w:rsidRPr="00B52FDF">
        <w:t xml:space="preserve">Earlier discussion and documentation of patients’ goals of care will </w:t>
      </w:r>
      <w:r w:rsidR="00726046" w:rsidRPr="00B52FDF">
        <w:t xml:space="preserve">enable the response to be </w:t>
      </w:r>
      <w:r w:rsidR="00A116F2" w:rsidRPr="00B52FDF">
        <w:t>aligned with their wishes if they deteriorate.</w:t>
      </w:r>
      <w:r w:rsidR="00B92B26" w:rsidRPr="00B52FDF">
        <w:t xml:space="preserve"> </w:t>
      </w:r>
      <w:r w:rsidRPr="00B52FDF">
        <w:t>Ideally, such conversations occur prior to episodes of acute deterioration so patients, whānau and clinicians can participate fully in developing shared goals of care without the pressures of an evolving clinical crisis.</w:t>
      </w:r>
      <w:r w:rsidR="00981EA0" w:rsidRPr="00B52FDF">
        <w:rPr>
          <w:rStyle w:val="EndnoteReference"/>
        </w:rPr>
        <w:endnoteReference w:id="2"/>
      </w:r>
    </w:p>
    <w:p w14:paraId="2443CE73" w14:textId="08547C8F" w:rsidR="00981EA0" w:rsidRPr="00B52FDF" w:rsidRDefault="00981EA0" w:rsidP="009365FF">
      <w:r w:rsidRPr="00B52FDF">
        <w:t>Early conversations about what matters most to a patient and how we can work together to incorporate the patients’ values and goals into the care and treatment offered has been associated with better outcomes for patients and their families</w:t>
      </w:r>
      <w:r w:rsidR="00B517D1" w:rsidRPr="00B52FDF">
        <w:t xml:space="preserve"> and whānau</w:t>
      </w:r>
      <w:r w:rsidRPr="00B52FDF">
        <w:t>.</w:t>
      </w:r>
      <w:r w:rsidRPr="00B52FDF">
        <w:rPr>
          <w:rStyle w:val="EndnoteReference"/>
        </w:rPr>
        <w:endnoteReference w:id="3"/>
      </w:r>
      <w:r w:rsidRPr="00B52FDF">
        <w:rPr>
          <w:vertAlign w:val="superscript"/>
        </w:rPr>
        <w:t>,</w:t>
      </w:r>
      <w:r w:rsidRPr="00B52FDF">
        <w:rPr>
          <w:rStyle w:val="EndnoteReference"/>
        </w:rPr>
        <w:endnoteReference w:id="4"/>
      </w:r>
      <w:r w:rsidRPr="00B52FDF">
        <w:rPr>
          <w:vertAlign w:val="superscript"/>
        </w:rPr>
        <w:t>,</w:t>
      </w:r>
      <w:r w:rsidRPr="00B52FDF">
        <w:rPr>
          <w:rStyle w:val="EndnoteReference"/>
        </w:rPr>
        <w:endnoteReference w:id="5"/>
      </w:r>
    </w:p>
    <w:p w14:paraId="53B02132" w14:textId="26718345" w:rsidR="00344342" w:rsidRPr="00B52FDF" w:rsidRDefault="00535F58" w:rsidP="009365FF">
      <w:r w:rsidRPr="00B52FDF">
        <w:t>At times</w:t>
      </w:r>
      <w:r w:rsidR="00344342" w:rsidRPr="00B52FDF">
        <w:t xml:space="preserve"> clinicians avoid discussing prognosis, what really matters to the patient</w:t>
      </w:r>
      <w:r w:rsidR="00B517D1" w:rsidRPr="00B52FDF">
        <w:t>,</w:t>
      </w:r>
      <w:r w:rsidR="00344342" w:rsidRPr="00B52FDF">
        <w:t xml:space="preserve"> and end-of-life issues with patients because they feel uncomfortable having these discussions.</w:t>
      </w:r>
      <w:r w:rsidR="00587953" w:rsidRPr="00B52FDF">
        <w:t xml:space="preserve"> </w:t>
      </w:r>
      <w:r w:rsidR="00344342" w:rsidRPr="00B52FDF">
        <w:t>Their discomfort comes from:</w:t>
      </w:r>
    </w:p>
    <w:p w14:paraId="26F666B0" w14:textId="77777777" w:rsidR="00344342" w:rsidRPr="00B52FDF" w:rsidRDefault="00344342" w:rsidP="009365FF">
      <w:pPr>
        <w:pStyle w:val="ListBullet"/>
      </w:pPr>
      <w:r w:rsidRPr="00B52FDF">
        <w:t>a perceived lack of training</w:t>
      </w:r>
    </w:p>
    <w:p w14:paraId="55CE3A83" w14:textId="77777777" w:rsidR="00344342" w:rsidRPr="00B52FDF" w:rsidRDefault="00344342" w:rsidP="009365FF">
      <w:pPr>
        <w:pStyle w:val="ListBullet"/>
      </w:pPr>
      <w:r w:rsidRPr="00B52FDF">
        <w:t>stress</w:t>
      </w:r>
    </w:p>
    <w:p w14:paraId="63A7A5DB" w14:textId="77777777" w:rsidR="00344342" w:rsidRPr="00B52FDF" w:rsidRDefault="00344342" w:rsidP="009365FF">
      <w:pPr>
        <w:pStyle w:val="ListBullet"/>
      </w:pPr>
      <w:r w:rsidRPr="00B52FDF">
        <w:t>not enough time to attend to what might come up for the patient</w:t>
      </w:r>
    </w:p>
    <w:p w14:paraId="31929C79" w14:textId="77777777" w:rsidR="00344342" w:rsidRPr="00B52FDF" w:rsidRDefault="00344342" w:rsidP="009365FF">
      <w:pPr>
        <w:pStyle w:val="ListBullet"/>
      </w:pPr>
      <w:r w:rsidRPr="00B52FDF">
        <w:t>a fear of upsetting the patient</w:t>
      </w:r>
    </w:p>
    <w:p w14:paraId="6089A698" w14:textId="2B65D05A" w:rsidR="00344342" w:rsidRPr="00B52FDF" w:rsidRDefault="00344342" w:rsidP="009365FF">
      <w:pPr>
        <w:pStyle w:val="ListBullet"/>
      </w:pPr>
      <w:r w:rsidRPr="00B52FDF">
        <w:t>a feeling of inadequacy or hopelessness regarding availability of further curative treatment.</w:t>
      </w:r>
      <w:r w:rsidR="00981EA0" w:rsidRPr="00B52FDF">
        <w:rPr>
          <w:rStyle w:val="EndnoteReference"/>
        </w:rPr>
        <w:endnoteReference w:id="6"/>
      </w:r>
      <w:r w:rsidRPr="00B52FDF">
        <w:t xml:space="preserve"> </w:t>
      </w:r>
    </w:p>
    <w:p w14:paraId="1BC910DA" w14:textId="77777777" w:rsidR="00344342" w:rsidRPr="00B52FDF" w:rsidRDefault="00344342" w:rsidP="009365FF">
      <w:r w:rsidRPr="00B52FDF">
        <w:t>Avoiding these conversations or only initiating them late can lead to:</w:t>
      </w:r>
    </w:p>
    <w:p w14:paraId="0B9849CC" w14:textId="74368CAF" w:rsidR="00344342" w:rsidRPr="00B52FDF" w:rsidRDefault="00096C65" w:rsidP="009365FF">
      <w:pPr>
        <w:pStyle w:val="ListBullet"/>
      </w:pPr>
      <w:r w:rsidRPr="00B52FDF">
        <w:t xml:space="preserve">anxiety and </w:t>
      </w:r>
      <w:r w:rsidR="00344342" w:rsidRPr="00B52FDF">
        <w:t>poorer patient quality of life</w:t>
      </w:r>
    </w:p>
    <w:p w14:paraId="6C53DF56" w14:textId="5A7CDCD2" w:rsidR="00344342" w:rsidRPr="00B52FDF" w:rsidRDefault="00A27027" w:rsidP="009365FF">
      <w:pPr>
        <w:pStyle w:val="ListBullet"/>
      </w:pPr>
      <w:r w:rsidRPr="00B52FDF">
        <w:t xml:space="preserve">patient and whānau </w:t>
      </w:r>
      <w:r w:rsidR="00344342" w:rsidRPr="00B52FDF">
        <w:t>distress</w:t>
      </w:r>
    </w:p>
    <w:p w14:paraId="68ABEA57" w14:textId="77777777" w:rsidR="00344342" w:rsidRPr="00B52FDF" w:rsidRDefault="00344342" w:rsidP="009365FF">
      <w:pPr>
        <w:pStyle w:val="ListBullet"/>
      </w:pPr>
      <w:r w:rsidRPr="00B52FDF">
        <w:t>prolonging the dying process</w:t>
      </w:r>
    </w:p>
    <w:p w14:paraId="2649EE70" w14:textId="2F391AC3" w:rsidR="00344342" w:rsidRPr="00B52FDF" w:rsidRDefault="00344342" w:rsidP="009365FF">
      <w:pPr>
        <w:pStyle w:val="ListBullet"/>
      </w:pPr>
      <w:r w:rsidRPr="00B52FDF">
        <w:t>unwanted and unwarranted treatments</w:t>
      </w:r>
      <w:r w:rsidR="00A27027" w:rsidRPr="00B52FDF">
        <w:t xml:space="preserve"> and their complications</w:t>
      </w:r>
    </w:p>
    <w:p w14:paraId="7D4D0890" w14:textId="77777777" w:rsidR="00344342" w:rsidRPr="00B52FDF" w:rsidRDefault="00344342" w:rsidP="009365FF">
      <w:pPr>
        <w:pStyle w:val="ListBullet"/>
      </w:pPr>
      <w:r w:rsidRPr="00B52FDF">
        <w:t>patient mistrust of the health system</w:t>
      </w:r>
    </w:p>
    <w:p w14:paraId="0F4E8044" w14:textId="411B5449" w:rsidR="00344342" w:rsidRPr="00B52FDF" w:rsidRDefault="00A27027" w:rsidP="009365FF">
      <w:pPr>
        <w:pStyle w:val="ListBullet"/>
      </w:pPr>
      <w:r w:rsidRPr="00B52FDF">
        <w:t xml:space="preserve">clinician </w:t>
      </w:r>
      <w:r w:rsidR="00344342" w:rsidRPr="00B52FDF">
        <w:t xml:space="preserve">distress </w:t>
      </w:r>
    </w:p>
    <w:p w14:paraId="519B5F3C" w14:textId="7633854D" w:rsidR="00344342" w:rsidRPr="00B52FDF" w:rsidRDefault="00344342" w:rsidP="009365FF">
      <w:pPr>
        <w:pStyle w:val="ListBullet"/>
      </w:pPr>
      <w:r w:rsidRPr="00B52FDF">
        <w:t>low value care in which seriously ill patients do not receive the kind of care they desire.</w:t>
      </w:r>
      <w:r w:rsidR="00981EA0" w:rsidRPr="00B52FDF">
        <w:rPr>
          <w:rStyle w:val="EndnoteReference"/>
        </w:rPr>
        <w:endnoteReference w:id="7"/>
      </w:r>
    </w:p>
    <w:p w14:paraId="6271E346" w14:textId="3F0B3357" w:rsidR="001849AF" w:rsidRPr="00B52FDF" w:rsidRDefault="00046F62" w:rsidP="009365FF">
      <w:r w:rsidRPr="00B52FDF">
        <w:t xml:space="preserve">It is in the patient’s best interests to offer prognosis information rather than withhold it to protect the patient from losing hope or being upset. Patients and whānau want open and honest information and a balance between realistic information and appropriate hope. Evidence suggests that patients can engage in such discussions with minimal stress and maintain a sense of hope even when </w:t>
      </w:r>
      <w:r w:rsidR="00925A01">
        <w:t xml:space="preserve">the </w:t>
      </w:r>
      <w:r w:rsidRPr="00B52FDF">
        <w:t>prognosis is poor.</w:t>
      </w:r>
      <w:r w:rsidRPr="00B52FDF">
        <w:rPr>
          <w:vertAlign w:val="superscript"/>
        </w:rPr>
        <w:t>3,4,5</w:t>
      </w:r>
      <w:r w:rsidR="00B84A15" w:rsidRPr="009365FF">
        <w:t xml:space="preserve"> </w:t>
      </w:r>
      <w:r w:rsidR="00BF261C" w:rsidRPr="00B52FDF">
        <w:t xml:space="preserve">Recent feedback from clinicians and consumers </w:t>
      </w:r>
      <w:r w:rsidR="00F66E43" w:rsidRPr="00B52FDF">
        <w:t>reinforced th</w:t>
      </w:r>
      <w:r w:rsidR="001849AF" w:rsidRPr="00B52FDF">
        <w:t>is</w:t>
      </w:r>
      <w:r w:rsidR="00B84A15" w:rsidRPr="00B52FDF">
        <w:t>,</w:t>
      </w:r>
      <w:r w:rsidR="001849AF" w:rsidRPr="00B52FDF">
        <w:t xml:space="preserve"> as outlined in the following infographics. </w:t>
      </w:r>
    </w:p>
    <w:p w14:paraId="080AB503" w14:textId="239FC7D4" w:rsidR="000A71E7" w:rsidRPr="00B52FDF" w:rsidRDefault="000A71E7" w:rsidP="00925A01">
      <w:pPr>
        <w:pStyle w:val="Bodyevidencesummary"/>
        <w:rPr>
          <w:lang w:val="en-NZ"/>
        </w:rPr>
      </w:pPr>
    </w:p>
    <w:p w14:paraId="5AA314F4" w14:textId="02398AA1" w:rsidR="0096416B" w:rsidRPr="00B52FDF" w:rsidRDefault="00F23466" w:rsidP="00925A01">
      <w:pPr>
        <w:pStyle w:val="Bodyevidencesummary"/>
        <w:rPr>
          <w:lang w:val="en-NZ"/>
        </w:rPr>
      </w:pPr>
      <w:r w:rsidRPr="00B52FDF">
        <w:rPr>
          <w:noProof/>
          <w:lang w:val="en-NZ"/>
        </w:rPr>
        <w:drawing>
          <wp:inline distT="0" distB="0" distL="0" distR="0" wp14:anchorId="0D8DD59C" wp14:editId="6DE6B328">
            <wp:extent cx="5610225" cy="408509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9017" cy="4120625"/>
                    </a:xfrm>
                    <a:prstGeom prst="rect">
                      <a:avLst/>
                    </a:prstGeom>
                    <a:noFill/>
                  </pic:spPr>
                </pic:pic>
              </a:graphicData>
            </a:graphic>
          </wp:inline>
        </w:drawing>
      </w:r>
    </w:p>
    <w:p w14:paraId="7487E7F3" w14:textId="77777777" w:rsidR="00F23466" w:rsidRPr="00B52FDF" w:rsidRDefault="00F23466" w:rsidP="00925A01">
      <w:pPr>
        <w:pStyle w:val="Bodyevidencesummary"/>
        <w:rPr>
          <w:lang w:val="en-NZ"/>
        </w:rPr>
      </w:pPr>
    </w:p>
    <w:p w14:paraId="409E28C8" w14:textId="711EB296" w:rsidR="00F23466" w:rsidRPr="00B52FDF" w:rsidRDefault="00F23466" w:rsidP="00925A01">
      <w:pPr>
        <w:spacing w:after="200"/>
        <w:rPr>
          <w:rFonts w:eastAsia="Cambria" w:cs="Arial"/>
          <w:b/>
          <w:color w:val="00467F"/>
          <w:sz w:val="28"/>
          <w:szCs w:val="28"/>
        </w:rPr>
      </w:pPr>
      <w:r w:rsidRPr="00B52FDF">
        <w:rPr>
          <w:noProof/>
        </w:rPr>
        <w:drawing>
          <wp:inline distT="0" distB="0" distL="0" distR="0" wp14:anchorId="66DA0452" wp14:editId="6AC49A15">
            <wp:extent cx="5681419" cy="3990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0540" cy="4011432"/>
                    </a:xfrm>
                    <a:prstGeom prst="rect">
                      <a:avLst/>
                    </a:prstGeom>
                    <a:noFill/>
                  </pic:spPr>
                </pic:pic>
              </a:graphicData>
            </a:graphic>
          </wp:inline>
        </w:drawing>
      </w:r>
      <w:r w:rsidRPr="00B52FDF">
        <w:br w:type="page"/>
      </w:r>
    </w:p>
    <w:p w14:paraId="2504CF11" w14:textId="3E46E3CE" w:rsidR="0088786B" w:rsidRPr="00B52FDF" w:rsidRDefault="002008EF" w:rsidP="000F630A">
      <w:pPr>
        <w:pStyle w:val="H1evidencesummary"/>
      </w:pPr>
      <w:bookmarkStart w:id="10" w:name="_Toc70415083"/>
      <w:bookmarkStart w:id="11" w:name="_Toc70415661"/>
      <w:r w:rsidRPr="00B52FDF">
        <w:t>F</w:t>
      </w:r>
      <w:r w:rsidR="0088786B" w:rsidRPr="00B52FDF">
        <w:t>actors for success</w:t>
      </w:r>
      <w:r w:rsidR="00C917C8" w:rsidRPr="00B52FDF">
        <w:t>ful implementation</w:t>
      </w:r>
      <w:bookmarkEnd w:id="10"/>
      <w:bookmarkEnd w:id="11"/>
    </w:p>
    <w:p w14:paraId="41D96E12" w14:textId="40C8F51E" w:rsidR="00DC1767" w:rsidRPr="00B52FDF" w:rsidRDefault="00F16004" w:rsidP="00925A01">
      <w:pPr>
        <w:spacing w:before="120"/>
        <w:rPr>
          <w:rFonts w:cs="Arial"/>
        </w:rPr>
      </w:pPr>
      <w:r w:rsidRPr="00B52FDF">
        <w:rPr>
          <w:rFonts w:cs="Arial"/>
        </w:rPr>
        <w:t>Implementing a shared goals of care approach will impact on clinical practice.</w:t>
      </w:r>
      <w:r w:rsidR="00587953" w:rsidRPr="00B52FDF">
        <w:rPr>
          <w:rFonts w:cs="Arial"/>
        </w:rPr>
        <w:t xml:space="preserve"> </w:t>
      </w:r>
      <w:r w:rsidR="00F06349" w:rsidRPr="00B52FDF">
        <w:rPr>
          <w:rFonts w:cs="Arial"/>
        </w:rPr>
        <w:t>F</w:t>
      </w:r>
      <w:r w:rsidR="00D3258F" w:rsidRPr="00B52FDF">
        <w:rPr>
          <w:rFonts w:cs="Arial"/>
        </w:rPr>
        <w:t>actors for success</w:t>
      </w:r>
      <w:r w:rsidR="00263A39" w:rsidRPr="00B52FDF">
        <w:rPr>
          <w:rFonts w:cs="Arial"/>
        </w:rPr>
        <w:t>ful implementation</w:t>
      </w:r>
      <w:r w:rsidRPr="00B52FDF">
        <w:rPr>
          <w:rFonts w:cs="Arial"/>
        </w:rPr>
        <w:t xml:space="preserve"> include</w:t>
      </w:r>
      <w:r w:rsidR="00C557AF" w:rsidRPr="00B52FDF">
        <w:rPr>
          <w:rFonts w:cs="Arial"/>
        </w:rPr>
        <w:t>:</w:t>
      </w:r>
      <w:r w:rsidR="0088786B" w:rsidRPr="00B52FDF">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454"/>
      </w:tblGrid>
      <w:tr w:rsidR="002B562C" w:rsidRPr="00B52FDF" w14:paraId="40BFF19A" w14:textId="77777777" w:rsidTr="00C557AF">
        <w:tc>
          <w:tcPr>
            <w:tcW w:w="1562" w:type="dxa"/>
          </w:tcPr>
          <w:p w14:paraId="3D1019DC" w14:textId="6E35D956" w:rsidR="002B562C" w:rsidRPr="00B52FDF" w:rsidRDefault="002B562C" w:rsidP="00925A01">
            <w:pPr>
              <w:spacing w:line="276" w:lineRule="auto"/>
              <w:rPr>
                <w:rFonts w:cs="Arial"/>
              </w:rPr>
            </w:pPr>
            <w:r w:rsidRPr="00B52FDF">
              <w:rPr>
                <w:rFonts w:cs="Arial"/>
                <w:i/>
              </w:rPr>
              <w:t>Clinical engagement</w:t>
            </w:r>
          </w:p>
        </w:tc>
        <w:tc>
          <w:tcPr>
            <w:tcW w:w="7454" w:type="dxa"/>
          </w:tcPr>
          <w:p w14:paraId="2DBCD83A" w14:textId="1FDEFDBF" w:rsidR="002B562C" w:rsidRPr="00B52FDF" w:rsidRDefault="00EF33A3" w:rsidP="00925A01">
            <w:pPr>
              <w:spacing w:line="276" w:lineRule="auto"/>
              <w:rPr>
                <w:rFonts w:cs="Arial"/>
              </w:rPr>
            </w:pPr>
            <w:r w:rsidRPr="00B52FDF">
              <w:rPr>
                <w:rFonts w:cs="Arial"/>
              </w:rPr>
              <w:t xml:space="preserve">Ensure that clinicians are aware of </w:t>
            </w:r>
            <w:r w:rsidR="00F16004" w:rsidRPr="00B52FDF">
              <w:rPr>
                <w:rFonts w:cs="Arial"/>
              </w:rPr>
              <w:t xml:space="preserve">the improvements and what is </w:t>
            </w:r>
            <w:r w:rsidRPr="00B52FDF">
              <w:rPr>
                <w:rFonts w:cs="Arial"/>
              </w:rPr>
              <w:t>chang</w:t>
            </w:r>
            <w:r w:rsidR="00F16004" w:rsidRPr="00B52FDF">
              <w:rPr>
                <w:rFonts w:cs="Arial"/>
              </w:rPr>
              <w:t>ing</w:t>
            </w:r>
            <w:r w:rsidR="005D076A" w:rsidRPr="00B52FDF">
              <w:rPr>
                <w:rFonts w:cs="Arial"/>
              </w:rPr>
              <w:t>,</w:t>
            </w:r>
            <w:r w:rsidRPr="00B52FDF">
              <w:rPr>
                <w:rFonts w:cs="Arial"/>
              </w:rPr>
              <w:t xml:space="preserve"> </w:t>
            </w:r>
            <w:r w:rsidR="008B62ED" w:rsidRPr="00B52FDF">
              <w:rPr>
                <w:rFonts w:cs="Arial"/>
              </w:rPr>
              <w:t xml:space="preserve">and that they </w:t>
            </w:r>
            <w:r w:rsidR="00700B07" w:rsidRPr="00B52FDF">
              <w:rPr>
                <w:rFonts w:cs="Arial"/>
              </w:rPr>
              <w:t>can</w:t>
            </w:r>
            <w:r w:rsidRPr="00B52FDF">
              <w:rPr>
                <w:rFonts w:cs="Arial"/>
              </w:rPr>
              <w:t xml:space="preserve"> </w:t>
            </w:r>
            <w:r w:rsidR="005D076A" w:rsidRPr="00B52FDF">
              <w:rPr>
                <w:rFonts w:cs="Arial"/>
              </w:rPr>
              <w:t>share their concerns</w:t>
            </w:r>
            <w:r w:rsidRPr="00B52FDF">
              <w:rPr>
                <w:rFonts w:cs="Arial"/>
              </w:rPr>
              <w:t xml:space="preserve"> and be listened to. Use data and stories to overcome </w:t>
            </w:r>
            <w:r w:rsidR="00F06349" w:rsidRPr="00B52FDF">
              <w:rPr>
                <w:rFonts w:cs="Arial"/>
              </w:rPr>
              <w:t xml:space="preserve">any </w:t>
            </w:r>
            <w:r w:rsidRPr="00B52FDF">
              <w:rPr>
                <w:rFonts w:cs="Arial"/>
              </w:rPr>
              <w:t xml:space="preserve">initial </w:t>
            </w:r>
            <w:r w:rsidR="00DB1A11" w:rsidRPr="00B52FDF">
              <w:rPr>
                <w:rFonts w:cs="Arial"/>
              </w:rPr>
              <w:t>scepticism</w:t>
            </w:r>
            <w:r w:rsidRPr="00B52FDF">
              <w:rPr>
                <w:rFonts w:cs="Arial"/>
              </w:rPr>
              <w:t xml:space="preserve"> and disengagement. </w:t>
            </w:r>
            <w:r w:rsidR="00A22390" w:rsidRPr="00B52FDF">
              <w:rPr>
                <w:rFonts w:cs="Arial"/>
              </w:rPr>
              <w:t>Emphasise that these changes are aimed at improving</w:t>
            </w:r>
            <w:r w:rsidR="005D076A" w:rsidRPr="00B52FDF">
              <w:rPr>
                <w:rFonts w:cs="Arial"/>
              </w:rPr>
              <w:t xml:space="preserve"> patient safety</w:t>
            </w:r>
            <w:r w:rsidR="00F06349" w:rsidRPr="00B52FDF">
              <w:rPr>
                <w:rFonts w:cs="Arial"/>
              </w:rPr>
              <w:t xml:space="preserve"> and </w:t>
            </w:r>
            <w:r w:rsidR="00A22390" w:rsidRPr="00B52FDF">
              <w:rPr>
                <w:rFonts w:cs="Arial"/>
              </w:rPr>
              <w:t xml:space="preserve">enhancing the </w:t>
            </w:r>
            <w:r w:rsidR="00F06349" w:rsidRPr="00B52FDF">
              <w:rPr>
                <w:rFonts w:cs="Arial"/>
              </w:rPr>
              <w:t>patient</w:t>
            </w:r>
            <w:r w:rsidR="00A22390" w:rsidRPr="00B52FDF">
              <w:rPr>
                <w:rFonts w:cs="Arial"/>
              </w:rPr>
              <w:t xml:space="preserve"> and whānau</w:t>
            </w:r>
            <w:r w:rsidR="00F06349" w:rsidRPr="00B52FDF">
              <w:rPr>
                <w:rFonts w:cs="Arial"/>
              </w:rPr>
              <w:t xml:space="preserve"> experience</w:t>
            </w:r>
            <w:r w:rsidR="00A22390" w:rsidRPr="00B52FDF">
              <w:rPr>
                <w:rFonts w:cs="Arial"/>
              </w:rPr>
              <w:t xml:space="preserve"> of care</w:t>
            </w:r>
            <w:r w:rsidR="005D076A" w:rsidRPr="00B52FDF">
              <w:rPr>
                <w:rFonts w:cs="Arial"/>
              </w:rPr>
              <w:t xml:space="preserve">. </w:t>
            </w:r>
          </w:p>
        </w:tc>
      </w:tr>
      <w:tr w:rsidR="002B562C" w:rsidRPr="00B52FDF" w14:paraId="7461F34F" w14:textId="77777777" w:rsidTr="00C557AF">
        <w:tc>
          <w:tcPr>
            <w:tcW w:w="1562" w:type="dxa"/>
          </w:tcPr>
          <w:p w14:paraId="1EA47431" w14:textId="5DB77946" w:rsidR="002B562C" w:rsidRPr="00B52FDF" w:rsidRDefault="002B562C" w:rsidP="00925A01">
            <w:pPr>
              <w:spacing w:line="276" w:lineRule="auto"/>
              <w:rPr>
                <w:rFonts w:cs="Arial"/>
              </w:rPr>
            </w:pPr>
            <w:r w:rsidRPr="00B52FDF">
              <w:rPr>
                <w:rFonts w:cs="Arial"/>
                <w:i/>
              </w:rPr>
              <w:t>Clinical governance and leadership</w:t>
            </w:r>
          </w:p>
        </w:tc>
        <w:tc>
          <w:tcPr>
            <w:tcW w:w="7454" w:type="dxa"/>
          </w:tcPr>
          <w:p w14:paraId="79F8973C" w14:textId="1A8741A9" w:rsidR="00B651B4" w:rsidRPr="00B52FDF" w:rsidRDefault="00186B72" w:rsidP="00925A01">
            <w:pPr>
              <w:spacing w:line="276" w:lineRule="auto"/>
            </w:pPr>
            <w:r w:rsidRPr="00B52FDF">
              <w:t xml:space="preserve">Leadership and governance to manage this is important. </w:t>
            </w:r>
            <w:r w:rsidR="005433E1" w:rsidRPr="00B52FDF">
              <w:t>A c</w:t>
            </w:r>
            <w:r w:rsidR="00B651B4" w:rsidRPr="00B52FDF">
              <w:t xml:space="preserve">linical governance </w:t>
            </w:r>
            <w:r w:rsidR="005433E1" w:rsidRPr="00B52FDF">
              <w:t>group</w:t>
            </w:r>
            <w:r w:rsidR="00B651B4" w:rsidRPr="00B52FDF">
              <w:t xml:space="preserve"> </w:t>
            </w:r>
            <w:r w:rsidR="005433E1" w:rsidRPr="00B52FDF">
              <w:t>is</w:t>
            </w:r>
            <w:r w:rsidR="00B651B4" w:rsidRPr="00B52FDF">
              <w:t xml:space="preserve"> needed to ensure that the </w:t>
            </w:r>
            <w:r w:rsidR="00F06349" w:rsidRPr="00B52FDF">
              <w:t>approach</w:t>
            </w:r>
            <w:r w:rsidR="00B651B4" w:rsidRPr="00B52FDF">
              <w:t xml:space="preserve"> is adequately supported</w:t>
            </w:r>
            <w:r w:rsidR="008B62ED" w:rsidRPr="00B52FDF">
              <w:t xml:space="preserve"> and</w:t>
            </w:r>
            <w:r w:rsidR="00F06349" w:rsidRPr="00B52FDF">
              <w:t xml:space="preserve"> integrated into the recognition and response system</w:t>
            </w:r>
            <w:r w:rsidRPr="00B52FDF">
              <w:t xml:space="preserve"> as well as other systems, </w:t>
            </w:r>
            <w:proofErr w:type="gramStart"/>
            <w:r w:rsidRPr="00B52FDF">
              <w:t>workflow</w:t>
            </w:r>
            <w:proofErr w:type="gramEnd"/>
            <w:r w:rsidRPr="00B52FDF">
              <w:t xml:space="preserve"> and processes. Ongoing clinical governance is needed to ensure that what is put in place is functioning</w:t>
            </w:r>
            <w:r w:rsidR="00B651B4" w:rsidRPr="00B52FDF">
              <w:t xml:space="preserve"> successfully.</w:t>
            </w:r>
            <w:r w:rsidR="00587953" w:rsidRPr="00B52FDF">
              <w:t xml:space="preserve"> </w:t>
            </w:r>
          </w:p>
          <w:p w14:paraId="260A4E13" w14:textId="51EEB328" w:rsidR="00B651B4" w:rsidRPr="00B52FDF" w:rsidRDefault="00B651B4" w:rsidP="00925A01">
            <w:pPr>
              <w:spacing w:line="276" w:lineRule="auto"/>
              <w:rPr>
                <w:rFonts w:cs="Arial"/>
              </w:rPr>
            </w:pPr>
            <w:r w:rsidRPr="00B52FDF">
              <w:t xml:space="preserve">Having </w:t>
            </w:r>
            <w:r w:rsidR="00A7665D" w:rsidRPr="00B52FDF">
              <w:t>strong and visible</w:t>
            </w:r>
            <w:r w:rsidR="00767F99" w:rsidRPr="00B52FDF">
              <w:t xml:space="preserve"> </w:t>
            </w:r>
            <w:r w:rsidRPr="00B52FDF">
              <w:t>clinica</w:t>
            </w:r>
            <w:r w:rsidR="00767F99" w:rsidRPr="00B52FDF">
              <w:t>l lead</w:t>
            </w:r>
            <w:r w:rsidR="00F16004" w:rsidRPr="00B52FDF">
              <w:t>s</w:t>
            </w:r>
            <w:r w:rsidR="00767F99" w:rsidRPr="00B52FDF">
              <w:t xml:space="preserve"> will help with reaching agreements, resolving </w:t>
            </w:r>
            <w:proofErr w:type="gramStart"/>
            <w:r w:rsidR="003A7466" w:rsidRPr="00B52FDF">
              <w:t>issues</w:t>
            </w:r>
            <w:proofErr w:type="gramEnd"/>
            <w:r w:rsidR="00767F99" w:rsidRPr="00B52FDF">
              <w:t xml:space="preserve"> and raising awareness. </w:t>
            </w:r>
            <w:r w:rsidR="00DB0740" w:rsidRPr="00B52FDF">
              <w:t>In addition, having clinical c</w:t>
            </w:r>
            <w:r w:rsidR="00767F99" w:rsidRPr="00B52FDF">
              <w:t xml:space="preserve">hampions </w:t>
            </w:r>
            <w:r w:rsidR="00767F99" w:rsidRPr="00B52FDF">
              <w:rPr>
                <w:rFonts w:cs="Arial"/>
              </w:rPr>
              <w:t>can help staff in their clinical areas</w:t>
            </w:r>
            <w:r w:rsidR="00DB0740" w:rsidRPr="00B52FDF">
              <w:rPr>
                <w:rFonts w:cs="Arial"/>
              </w:rPr>
              <w:t xml:space="preserve"> </w:t>
            </w:r>
            <w:r w:rsidR="00F16004" w:rsidRPr="00B52FDF">
              <w:rPr>
                <w:rFonts w:cs="Arial"/>
              </w:rPr>
              <w:t>with</w:t>
            </w:r>
            <w:r w:rsidR="00DB0740" w:rsidRPr="00B52FDF">
              <w:rPr>
                <w:rFonts w:cs="Arial"/>
              </w:rPr>
              <w:t xml:space="preserve"> support and </w:t>
            </w:r>
            <w:r w:rsidR="00F16004" w:rsidRPr="00B52FDF">
              <w:rPr>
                <w:rFonts w:cs="Arial"/>
              </w:rPr>
              <w:t xml:space="preserve">mentoring </w:t>
            </w:r>
            <w:r w:rsidR="00DB0740" w:rsidRPr="00B52FDF">
              <w:rPr>
                <w:rFonts w:cs="Arial"/>
              </w:rPr>
              <w:t xml:space="preserve">to </w:t>
            </w:r>
            <w:r w:rsidR="002E243B" w:rsidRPr="00B52FDF">
              <w:rPr>
                <w:rFonts w:cs="Arial"/>
              </w:rPr>
              <w:t>make</w:t>
            </w:r>
            <w:r w:rsidR="00DB0740" w:rsidRPr="00B52FDF">
              <w:rPr>
                <w:rFonts w:cs="Arial"/>
              </w:rPr>
              <w:t xml:space="preserve"> the </w:t>
            </w:r>
            <w:r w:rsidR="00F16004" w:rsidRPr="00B52FDF">
              <w:rPr>
                <w:rFonts w:cs="Arial"/>
              </w:rPr>
              <w:t>improvements</w:t>
            </w:r>
            <w:r w:rsidR="00767F99" w:rsidRPr="00B52FDF">
              <w:rPr>
                <w:rFonts w:cs="Arial"/>
              </w:rPr>
              <w:t>.</w:t>
            </w:r>
            <w:r w:rsidR="00767F99" w:rsidRPr="00B52FDF">
              <w:t xml:space="preserve"> </w:t>
            </w:r>
          </w:p>
        </w:tc>
      </w:tr>
      <w:tr w:rsidR="002B562C" w:rsidRPr="00B52FDF" w14:paraId="20443D66" w14:textId="77777777" w:rsidTr="00C557AF">
        <w:tc>
          <w:tcPr>
            <w:tcW w:w="1562" w:type="dxa"/>
          </w:tcPr>
          <w:p w14:paraId="6CC017AE" w14:textId="07A878E4" w:rsidR="002B562C" w:rsidRPr="00B52FDF" w:rsidRDefault="002B562C" w:rsidP="00925A01">
            <w:pPr>
              <w:spacing w:line="276" w:lineRule="auto"/>
              <w:rPr>
                <w:rFonts w:cs="Arial"/>
              </w:rPr>
            </w:pPr>
            <w:r w:rsidRPr="00B52FDF">
              <w:rPr>
                <w:rFonts w:cs="Arial"/>
                <w:i/>
              </w:rPr>
              <w:t>Measurement</w:t>
            </w:r>
            <w:r w:rsidR="004A643F" w:rsidRPr="00B52FDF">
              <w:rPr>
                <w:rFonts w:cs="Arial"/>
                <w:i/>
              </w:rPr>
              <w:t xml:space="preserve"> for improvement</w:t>
            </w:r>
          </w:p>
        </w:tc>
        <w:tc>
          <w:tcPr>
            <w:tcW w:w="7454" w:type="dxa"/>
          </w:tcPr>
          <w:p w14:paraId="20596353" w14:textId="4D5BD94D" w:rsidR="005433E1" w:rsidRPr="00B52FDF" w:rsidRDefault="005433E1" w:rsidP="00925A01">
            <w:pPr>
              <w:spacing w:line="276" w:lineRule="auto"/>
              <w:rPr>
                <w:rFonts w:cs="Arial"/>
              </w:rPr>
            </w:pPr>
            <w:r w:rsidRPr="00B52FDF">
              <w:rPr>
                <w:rFonts w:cs="Arial"/>
              </w:rPr>
              <w:t xml:space="preserve">Measuring helps teams and clinical governance groups understand how successful the </w:t>
            </w:r>
            <w:r w:rsidRPr="00B52FDF">
              <w:t xml:space="preserve">new </w:t>
            </w:r>
            <w:r w:rsidR="00F06349" w:rsidRPr="00B52FDF">
              <w:t>approach</w:t>
            </w:r>
            <w:r w:rsidRPr="00B52FDF">
              <w:t xml:space="preserve"> is being implemented and identify areas for </w:t>
            </w:r>
            <w:r w:rsidR="00F06349" w:rsidRPr="00B52FDF">
              <w:t xml:space="preserve">further </w:t>
            </w:r>
            <w:r w:rsidRPr="00B52FDF">
              <w:t>quality improvement.</w:t>
            </w:r>
            <w:r w:rsidR="00587953" w:rsidRPr="00B52FDF">
              <w:t xml:space="preserve"> </w:t>
            </w:r>
            <w:r w:rsidR="00A7665D" w:rsidRPr="00B52FDF">
              <w:t>Agreeing what will be measured</w:t>
            </w:r>
            <w:r w:rsidR="008B62ED" w:rsidRPr="00B52FDF">
              <w:t xml:space="preserve"> and</w:t>
            </w:r>
            <w:r w:rsidR="00A7665D" w:rsidRPr="00B52FDF">
              <w:t xml:space="preserve"> when and how it will be used </w:t>
            </w:r>
            <w:r w:rsidR="006056BE" w:rsidRPr="00B52FDF">
              <w:t>is important</w:t>
            </w:r>
            <w:r w:rsidR="00DB0740" w:rsidRPr="00B52FDF">
              <w:t xml:space="preserve"> </w:t>
            </w:r>
            <w:r w:rsidR="002E243B" w:rsidRPr="00B52FDF">
              <w:t xml:space="preserve">to ensure that the </w:t>
            </w:r>
            <w:r w:rsidR="004A643F" w:rsidRPr="00B52FDF">
              <w:t>improvement</w:t>
            </w:r>
            <w:r w:rsidR="002E243B" w:rsidRPr="00B52FDF">
              <w:t xml:space="preserve"> happens and is sustained</w:t>
            </w:r>
            <w:r w:rsidR="00A7665D" w:rsidRPr="00B52FDF">
              <w:t>.</w:t>
            </w:r>
          </w:p>
        </w:tc>
      </w:tr>
      <w:tr w:rsidR="002B562C" w:rsidRPr="00B52FDF" w14:paraId="2553E6E8" w14:textId="77777777" w:rsidTr="00C557AF">
        <w:tc>
          <w:tcPr>
            <w:tcW w:w="1562" w:type="dxa"/>
          </w:tcPr>
          <w:p w14:paraId="74F42826" w14:textId="620DA7FE" w:rsidR="002B562C" w:rsidRPr="00B52FDF" w:rsidRDefault="002B562C" w:rsidP="00925A01">
            <w:pPr>
              <w:spacing w:line="276" w:lineRule="auto"/>
              <w:rPr>
                <w:rFonts w:cs="Arial"/>
              </w:rPr>
            </w:pPr>
            <w:r w:rsidRPr="00B52FDF">
              <w:rPr>
                <w:rFonts w:cs="Arial"/>
                <w:i/>
              </w:rPr>
              <w:t>Clinical and quality improvement capability</w:t>
            </w:r>
          </w:p>
        </w:tc>
        <w:tc>
          <w:tcPr>
            <w:tcW w:w="7454" w:type="dxa"/>
          </w:tcPr>
          <w:p w14:paraId="55B53F8D" w14:textId="1D0B88FC" w:rsidR="002B562C" w:rsidRPr="00B52FDF" w:rsidRDefault="00DB0740" w:rsidP="00925A01">
            <w:pPr>
              <w:spacing w:line="276" w:lineRule="auto"/>
              <w:rPr>
                <w:rFonts w:cs="Arial"/>
              </w:rPr>
            </w:pPr>
            <w:r w:rsidRPr="00B52FDF">
              <w:rPr>
                <w:rFonts w:cs="Arial"/>
              </w:rPr>
              <w:t>The c</w:t>
            </w:r>
            <w:r w:rsidR="003A0C99" w:rsidRPr="00B52FDF">
              <w:rPr>
                <w:rFonts w:cs="Arial"/>
              </w:rPr>
              <w:t>linical governance group need</w:t>
            </w:r>
            <w:r w:rsidR="00925A01">
              <w:rPr>
                <w:rFonts w:cs="Arial"/>
              </w:rPr>
              <w:t>s</w:t>
            </w:r>
            <w:r w:rsidR="003A0C99" w:rsidRPr="00B52FDF">
              <w:rPr>
                <w:rFonts w:cs="Arial"/>
              </w:rPr>
              <w:t xml:space="preserve"> to ensure </w:t>
            </w:r>
            <w:r w:rsidR="00F06349" w:rsidRPr="00B52FDF">
              <w:rPr>
                <w:rFonts w:cs="Arial"/>
              </w:rPr>
              <w:t>clinicians</w:t>
            </w:r>
            <w:r w:rsidR="00A7665D" w:rsidRPr="00B52FDF">
              <w:rPr>
                <w:rFonts w:cs="Arial"/>
              </w:rPr>
              <w:t xml:space="preserve"> </w:t>
            </w:r>
            <w:r w:rsidR="003A0C99" w:rsidRPr="00B52FDF">
              <w:rPr>
                <w:rFonts w:cs="Arial"/>
              </w:rPr>
              <w:t xml:space="preserve">have the right capabilities for </w:t>
            </w:r>
            <w:r w:rsidR="00F06349" w:rsidRPr="00B52FDF">
              <w:rPr>
                <w:rFonts w:cs="Arial"/>
              </w:rPr>
              <w:t>engaging in shared goals of care discussions</w:t>
            </w:r>
            <w:r w:rsidRPr="00B52FDF">
              <w:rPr>
                <w:rFonts w:cs="Arial"/>
              </w:rPr>
              <w:t>, documenting goals of care and using that information should the person deteriorate</w:t>
            </w:r>
            <w:r w:rsidR="003A0C99" w:rsidRPr="00B52FDF">
              <w:rPr>
                <w:rFonts w:cs="Arial"/>
              </w:rPr>
              <w:t>.</w:t>
            </w:r>
            <w:r w:rsidR="00587953" w:rsidRPr="00B52FDF">
              <w:rPr>
                <w:rFonts w:cs="Arial"/>
              </w:rPr>
              <w:t xml:space="preserve"> </w:t>
            </w:r>
            <w:r w:rsidR="00F16004" w:rsidRPr="00B52FDF">
              <w:rPr>
                <w:rFonts w:cs="Arial"/>
              </w:rPr>
              <w:t>D</w:t>
            </w:r>
            <w:r w:rsidRPr="00B52FDF">
              <w:rPr>
                <w:rFonts w:cs="Arial"/>
              </w:rPr>
              <w:t xml:space="preserve">rawing on </w:t>
            </w:r>
            <w:r w:rsidR="003A0C99" w:rsidRPr="00B52FDF">
              <w:rPr>
                <w:rFonts w:cs="Arial"/>
              </w:rPr>
              <w:t xml:space="preserve">quality improvement capability within </w:t>
            </w:r>
            <w:r w:rsidRPr="00B52FDF">
              <w:rPr>
                <w:rFonts w:cs="Arial"/>
              </w:rPr>
              <w:t xml:space="preserve">the </w:t>
            </w:r>
            <w:r w:rsidR="00F16004" w:rsidRPr="00B52FDF">
              <w:rPr>
                <w:rFonts w:cs="Arial"/>
              </w:rPr>
              <w:t>hospital(s)</w:t>
            </w:r>
            <w:r w:rsidRPr="00B52FDF">
              <w:rPr>
                <w:rFonts w:cs="Arial"/>
              </w:rPr>
              <w:t xml:space="preserve"> will ensure the </w:t>
            </w:r>
            <w:r w:rsidR="003A0C99" w:rsidRPr="00B52FDF">
              <w:rPr>
                <w:rFonts w:cs="Arial"/>
              </w:rPr>
              <w:t xml:space="preserve">team </w:t>
            </w:r>
            <w:r w:rsidRPr="00B52FDF">
              <w:rPr>
                <w:rFonts w:cs="Arial"/>
              </w:rPr>
              <w:t>use</w:t>
            </w:r>
            <w:r w:rsidR="00925A01">
              <w:rPr>
                <w:rFonts w:cs="Arial"/>
              </w:rPr>
              <w:t>s</w:t>
            </w:r>
            <w:r w:rsidRPr="00B52FDF">
              <w:rPr>
                <w:rFonts w:cs="Arial"/>
              </w:rPr>
              <w:t xml:space="preserve"> quality improvement methods in the implementation of the shared goals of care </w:t>
            </w:r>
            <w:r w:rsidR="00F16004" w:rsidRPr="00B52FDF">
              <w:rPr>
                <w:rFonts w:cs="Arial"/>
              </w:rPr>
              <w:t>approach</w:t>
            </w:r>
            <w:r w:rsidRPr="00B52FDF">
              <w:rPr>
                <w:rFonts w:cs="Arial"/>
              </w:rPr>
              <w:t>.</w:t>
            </w:r>
          </w:p>
        </w:tc>
      </w:tr>
    </w:tbl>
    <w:p w14:paraId="15223283" w14:textId="2E133C03" w:rsidR="00E95361" w:rsidRPr="00B52FDF" w:rsidRDefault="00E95361" w:rsidP="009365FF">
      <w:r w:rsidRPr="00B52FDF">
        <w:t>Before implementation, all hospitals should have:</w:t>
      </w:r>
    </w:p>
    <w:p w14:paraId="5FC33446" w14:textId="32F21A6E" w:rsidR="009E5B54" w:rsidRPr="00B52FDF" w:rsidRDefault="009E5B54" w:rsidP="009365FF">
      <w:pPr>
        <w:pStyle w:val="ListBullet"/>
      </w:pPr>
      <w:r w:rsidRPr="00B52FDF">
        <w:t xml:space="preserve">a project lead, clinical leads (nursing and medicine) and a multi-disciplinary project team that will support the preparation and implementation </w:t>
      </w:r>
    </w:p>
    <w:p w14:paraId="5EB94994" w14:textId="0CECB18D" w:rsidR="009E5B54" w:rsidRPr="00B52FDF" w:rsidRDefault="009E5B54" w:rsidP="009365FF">
      <w:pPr>
        <w:pStyle w:val="ListBullet"/>
      </w:pPr>
      <w:r w:rsidRPr="00B52FDF">
        <w:t>an agreed project charter that includes what will be implemented and how this will be done, timeframes, who are involved, a measurement plan</w:t>
      </w:r>
      <w:r w:rsidR="005F4C77" w:rsidRPr="00B52FDF">
        <w:t>,</w:t>
      </w:r>
      <w:r w:rsidRPr="00B52FDF">
        <w:t xml:space="preserve"> and strategies for </w:t>
      </w:r>
      <w:r w:rsidR="005F4C77" w:rsidRPr="00B52FDF">
        <w:t xml:space="preserve">sustainability and </w:t>
      </w:r>
      <w:r w:rsidRPr="00B52FDF">
        <w:t xml:space="preserve">engaging stakeholders </w:t>
      </w:r>
    </w:p>
    <w:p w14:paraId="05489F0A" w14:textId="6F641B8D" w:rsidR="009E5B54" w:rsidRPr="00B52FDF" w:rsidRDefault="009E5B54" w:rsidP="009365FF">
      <w:pPr>
        <w:pStyle w:val="ListBullet"/>
      </w:pPr>
      <w:r w:rsidRPr="00B52FDF">
        <w:t xml:space="preserve">agreement on what improvements are to be made to align with the shared goals of care principles </w:t>
      </w:r>
    </w:p>
    <w:p w14:paraId="4E0A082A" w14:textId="598D0B8B" w:rsidR="009E5B54" w:rsidRPr="00B52FDF" w:rsidRDefault="009E5B54" w:rsidP="009365FF">
      <w:pPr>
        <w:pStyle w:val="ListBullet"/>
      </w:pPr>
      <w:r w:rsidRPr="00B52FDF">
        <w:t xml:space="preserve">a clinical governance </w:t>
      </w:r>
      <w:r w:rsidR="0017359E" w:rsidRPr="00B52FDF">
        <w:t>group</w:t>
      </w:r>
      <w:r w:rsidRPr="00B52FDF">
        <w:t xml:space="preserve"> with clinical leaders accountable for ongoing oversight, sustaining and improving the quality of shared goals of care discussions </w:t>
      </w:r>
      <w:r w:rsidR="005F4C77" w:rsidRPr="00B52FDF">
        <w:t>– t</w:t>
      </w:r>
      <w:r w:rsidRPr="00B52FDF">
        <w:t xml:space="preserve">his </w:t>
      </w:r>
      <w:r w:rsidR="0017359E" w:rsidRPr="00B52FDF">
        <w:t>group</w:t>
      </w:r>
      <w:r w:rsidRPr="00B52FDF">
        <w:t xml:space="preserve"> should link into the governance </w:t>
      </w:r>
      <w:r w:rsidR="0017359E" w:rsidRPr="00B52FDF">
        <w:t>group</w:t>
      </w:r>
      <w:r w:rsidRPr="00B52FDF">
        <w:t xml:space="preserve"> of the overall recognition and response </w:t>
      </w:r>
      <w:r w:rsidR="0017359E" w:rsidRPr="00B52FDF">
        <w:t>system</w:t>
      </w:r>
      <w:r w:rsidRPr="00B52FDF">
        <w:t xml:space="preserve"> </w:t>
      </w:r>
    </w:p>
    <w:p w14:paraId="71E822AC" w14:textId="1DFD9749" w:rsidR="009E5B54" w:rsidRPr="00B52FDF" w:rsidRDefault="009E5B54" w:rsidP="009365FF">
      <w:pPr>
        <w:pStyle w:val="ListBullet"/>
      </w:pPr>
      <w:r w:rsidRPr="00B52FDF">
        <w:t>initial and ongoing education for staff on shared goals of care and communication skills using a structured process, such as the Serious Illness Conversation Guide</w:t>
      </w:r>
    </w:p>
    <w:p w14:paraId="71872481" w14:textId="773686C1" w:rsidR="0094750A" w:rsidRDefault="009E5B54" w:rsidP="00925A01">
      <w:pPr>
        <w:pStyle w:val="ListBullet"/>
      </w:pPr>
      <w:r w:rsidRPr="00B52FDF">
        <w:t xml:space="preserve">updated and agreed policies. </w:t>
      </w:r>
      <w:r w:rsidR="0094750A">
        <w:br w:type="page"/>
      </w:r>
    </w:p>
    <w:p w14:paraId="388C2EFC" w14:textId="20C0D808" w:rsidR="00494ACF" w:rsidRPr="00B52FDF" w:rsidRDefault="004356C6" w:rsidP="000F630A">
      <w:pPr>
        <w:pStyle w:val="H1evidencesummary"/>
      </w:pPr>
      <w:bookmarkStart w:id="12" w:name="_Toc70415084"/>
      <w:bookmarkStart w:id="13" w:name="_Toc70415662"/>
      <w:r w:rsidRPr="00B52FDF">
        <w:t>Tools, guidance</w:t>
      </w:r>
      <w:r w:rsidR="00F37C4A" w:rsidRPr="00B52FDF">
        <w:t>, training resour</w:t>
      </w:r>
      <w:r w:rsidR="00F37C4A" w:rsidRPr="000F630A">
        <w:t xml:space="preserve">ces </w:t>
      </w:r>
      <w:r w:rsidRPr="000F630A">
        <w:t xml:space="preserve">and support for </w:t>
      </w:r>
      <w:r w:rsidR="00D52834" w:rsidRPr="000F630A">
        <w:t>project</w:t>
      </w:r>
      <w:r w:rsidR="00D52834" w:rsidRPr="00B52FDF">
        <w:t xml:space="preserve"> teams</w:t>
      </w:r>
      <w:bookmarkEnd w:id="12"/>
      <w:bookmarkEnd w:id="13"/>
    </w:p>
    <w:p w14:paraId="4797C723" w14:textId="4D037D15" w:rsidR="00C917C8" w:rsidRPr="00B52FDF" w:rsidRDefault="004356C6" w:rsidP="00925A01">
      <w:pPr>
        <w:spacing w:before="120"/>
        <w:rPr>
          <w:rFonts w:eastAsia="Cambria" w:cs="Arial"/>
        </w:rPr>
      </w:pPr>
      <w:r w:rsidRPr="00B52FDF">
        <w:rPr>
          <w:rFonts w:cs="Arial"/>
        </w:rPr>
        <w:t>Specific tools and guidance have been developed to help you prepare for and implement</w:t>
      </w:r>
      <w:r w:rsidR="00017F9E" w:rsidRPr="00B52FDF">
        <w:t xml:space="preserve"> your </w:t>
      </w:r>
      <w:r w:rsidR="00017F9E" w:rsidRPr="00B52FDF">
        <w:rPr>
          <w:rFonts w:cs="Arial"/>
        </w:rPr>
        <w:t>shared goals of care approach</w:t>
      </w:r>
      <w:r w:rsidR="0000122D">
        <w:rPr>
          <w:rFonts w:cs="Arial"/>
        </w:rPr>
        <w:t xml:space="preserve"> (</w:t>
      </w:r>
      <w:r w:rsidR="0000122D">
        <w:rPr>
          <w:rFonts w:cs="Arial"/>
        </w:rPr>
        <w:fldChar w:fldCharType="begin"/>
      </w:r>
      <w:r w:rsidR="0000122D">
        <w:rPr>
          <w:rFonts w:cs="Arial"/>
        </w:rPr>
        <w:instrText xml:space="preserve"> REF _Ref69994406 \h </w:instrText>
      </w:r>
      <w:r w:rsidR="0000122D">
        <w:rPr>
          <w:rFonts w:cs="Arial"/>
        </w:rPr>
      </w:r>
      <w:r w:rsidR="0000122D">
        <w:rPr>
          <w:rFonts w:cs="Arial"/>
        </w:rPr>
        <w:fldChar w:fldCharType="separate"/>
      </w:r>
      <w:r w:rsidR="00397720" w:rsidRPr="00B52FDF">
        <w:t xml:space="preserve">Table </w:t>
      </w:r>
      <w:r w:rsidR="0000122D">
        <w:rPr>
          <w:rFonts w:cs="Arial"/>
        </w:rPr>
        <w:fldChar w:fldCharType="end"/>
      </w:r>
      <w:r w:rsidR="00BA7A05">
        <w:rPr>
          <w:rFonts w:cs="Arial"/>
        </w:rPr>
        <w:t>2</w:t>
      </w:r>
      <w:r w:rsidR="0000122D">
        <w:rPr>
          <w:rFonts w:cs="Arial"/>
        </w:rPr>
        <w:t>)</w:t>
      </w:r>
      <w:r w:rsidR="003566DA" w:rsidRPr="00B52FDF">
        <w:rPr>
          <w:rFonts w:cs="Arial"/>
        </w:rPr>
        <w:t>.</w:t>
      </w:r>
      <w:r w:rsidRPr="00B52FDF">
        <w:rPr>
          <w:rFonts w:cs="Arial"/>
        </w:rPr>
        <w:t xml:space="preserve"> </w:t>
      </w:r>
    </w:p>
    <w:p w14:paraId="4B492EE9" w14:textId="19E278BB" w:rsidR="003473B4" w:rsidRPr="00B52FDF" w:rsidRDefault="003473B4" w:rsidP="00925A01">
      <w:pPr>
        <w:pStyle w:val="Caption"/>
        <w:spacing w:line="276" w:lineRule="auto"/>
        <w:rPr>
          <w:rFonts w:eastAsia="Cambria"/>
        </w:rPr>
      </w:pPr>
      <w:bookmarkStart w:id="14" w:name="_Ref69994406"/>
      <w:r w:rsidRPr="00B52FDF">
        <w:t xml:space="preserve">Table </w:t>
      </w:r>
      <w:bookmarkEnd w:id="14"/>
      <w:r w:rsidR="00BA7A05">
        <w:t>2</w:t>
      </w:r>
      <w:r w:rsidRPr="00B52FDF">
        <w:t>:</w:t>
      </w:r>
      <w:r w:rsidR="00B36037" w:rsidRPr="00B52FDF">
        <w:t xml:space="preserve"> </w:t>
      </w:r>
      <w:r w:rsidR="00700B07" w:rsidRPr="00B52FDF">
        <w:t>C</w:t>
      </w:r>
      <w:r w:rsidRPr="00B52FDF">
        <w:t>omponents with supporting tools and guidance</w:t>
      </w:r>
    </w:p>
    <w:tbl>
      <w:tblPr>
        <w:tblStyle w:val="GridTable5Dark-Accent1"/>
        <w:tblW w:w="9072" w:type="dxa"/>
        <w:tblLayout w:type="fixed"/>
        <w:tblLook w:val="04A0" w:firstRow="1" w:lastRow="0" w:firstColumn="1" w:lastColumn="0" w:noHBand="0" w:noVBand="1"/>
      </w:tblPr>
      <w:tblGrid>
        <w:gridCol w:w="2410"/>
        <w:gridCol w:w="6662"/>
      </w:tblGrid>
      <w:tr w:rsidR="004356C6" w:rsidRPr="00B52FDF" w14:paraId="7AB8D30F" w14:textId="77777777" w:rsidTr="00155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C23855E" w14:textId="44438120" w:rsidR="004356C6" w:rsidRPr="009365FF" w:rsidRDefault="003566DA" w:rsidP="009365FF">
            <w:pPr>
              <w:spacing w:before="60" w:after="60" w:line="276" w:lineRule="auto"/>
              <w:rPr>
                <w:rFonts w:cs="Arial"/>
                <w:b w:val="0"/>
                <w:sz w:val="20"/>
                <w:szCs w:val="20"/>
              </w:rPr>
            </w:pPr>
            <w:r w:rsidRPr="009365FF">
              <w:rPr>
                <w:rFonts w:cs="Arial"/>
                <w:sz w:val="20"/>
                <w:szCs w:val="20"/>
              </w:rPr>
              <w:t>C</w:t>
            </w:r>
            <w:r w:rsidR="004356C6" w:rsidRPr="009365FF">
              <w:rPr>
                <w:rFonts w:cs="Arial"/>
                <w:sz w:val="20"/>
                <w:szCs w:val="20"/>
              </w:rPr>
              <w:t>omponent</w:t>
            </w:r>
          </w:p>
        </w:tc>
        <w:tc>
          <w:tcPr>
            <w:tcW w:w="6662" w:type="dxa"/>
          </w:tcPr>
          <w:p w14:paraId="19C020D9" w14:textId="1673209C" w:rsidR="004356C6" w:rsidRPr="009365FF" w:rsidRDefault="004356C6" w:rsidP="009365FF">
            <w:pPr>
              <w:spacing w:before="60" w:after="60" w:line="276"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9365FF">
              <w:rPr>
                <w:rFonts w:cs="Arial"/>
                <w:sz w:val="20"/>
                <w:szCs w:val="20"/>
              </w:rPr>
              <w:t>Supporting tools and guidance</w:t>
            </w:r>
          </w:p>
        </w:tc>
      </w:tr>
      <w:tr w:rsidR="004356C6" w:rsidRPr="00B52FDF" w14:paraId="44AF646B" w14:textId="77777777" w:rsidTr="00155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F58C18D" w14:textId="36111298" w:rsidR="004356C6" w:rsidRPr="009365FF" w:rsidRDefault="00C71B57" w:rsidP="009365FF">
            <w:pPr>
              <w:spacing w:before="60" w:after="60" w:line="276" w:lineRule="auto"/>
              <w:rPr>
                <w:rFonts w:cs="Arial"/>
                <w:sz w:val="20"/>
                <w:szCs w:val="20"/>
              </w:rPr>
            </w:pPr>
            <w:r w:rsidRPr="009365FF">
              <w:rPr>
                <w:rFonts w:cs="Arial"/>
                <w:sz w:val="20"/>
                <w:szCs w:val="20"/>
              </w:rPr>
              <w:t>Preparation</w:t>
            </w:r>
          </w:p>
        </w:tc>
        <w:tc>
          <w:tcPr>
            <w:tcW w:w="6662" w:type="dxa"/>
          </w:tcPr>
          <w:p w14:paraId="3B063EF3" w14:textId="4803201E" w:rsidR="004356C6" w:rsidRPr="009365FF" w:rsidRDefault="00700B07" w:rsidP="009365FF">
            <w:pPr>
              <w:pStyle w:val="ListParagraph"/>
              <w:numPr>
                <w:ilvl w:val="0"/>
                <w:numId w:val="29"/>
              </w:numPr>
              <w:spacing w:before="60" w:after="60" w:line="276" w:lineRule="auto"/>
              <w:ind w:left="360"/>
              <w:cnfStyle w:val="000000100000" w:firstRow="0" w:lastRow="0" w:firstColumn="0" w:lastColumn="0" w:oddVBand="0" w:evenVBand="0" w:oddHBand="1" w:evenHBand="0" w:firstRowFirstColumn="0" w:firstRowLastColumn="0" w:lastRowFirstColumn="0" w:lastRowLastColumn="0"/>
              <w:rPr>
                <w:rFonts w:cs="Arial"/>
                <w:sz w:val="20"/>
                <w:szCs w:val="20"/>
              </w:rPr>
            </w:pPr>
            <w:r w:rsidRPr="009365FF">
              <w:rPr>
                <w:rFonts w:cs="Arial"/>
                <w:sz w:val="20"/>
                <w:szCs w:val="20"/>
              </w:rPr>
              <w:t xml:space="preserve">Shared goals of care </w:t>
            </w:r>
            <w:r w:rsidR="00C71B57" w:rsidRPr="009365FF">
              <w:rPr>
                <w:rFonts w:cs="Arial"/>
                <w:sz w:val="20"/>
                <w:szCs w:val="20"/>
              </w:rPr>
              <w:t>principles</w:t>
            </w:r>
          </w:p>
          <w:p w14:paraId="79A9CC83" w14:textId="3AF40301" w:rsidR="004356C6" w:rsidRPr="009365FF" w:rsidRDefault="00700B07" w:rsidP="009365FF">
            <w:pPr>
              <w:pStyle w:val="ListParagraph"/>
              <w:numPr>
                <w:ilvl w:val="0"/>
                <w:numId w:val="29"/>
              </w:numPr>
              <w:spacing w:before="60" w:after="60" w:line="276" w:lineRule="auto"/>
              <w:ind w:left="360"/>
              <w:cnfStyle w:val="000000100000" w:firstRow="0" w:lastRow="0" w:firstColumn="0" w:lastColumn="0" w:oddVBand="0" w:evenVBand="0" w:oddHBand="1" w:evenHBand="0" w:firstRowFirstColumn="0" w:firstRowLastColumn="0" w:lastRowFirstColumn="0" w:lastRowLastColumn="0"/>
              <w:rPr>
                <w:rFonts w:cs="Arial"/>
                <w:sz w:val="20"/>
                <w:szCs w:val="20"/>
              </w:rPr>
            </w:pPr>
            <w:r w:rsidRPr="009365FF">
              <w:rPr>
                <w:rFonts w:cs="Arial"/>
                <w:sz w:val="20"/>
                <w:szCs w:val="20"/>
              </w:rPr>
              <w:t>Shared goals of care</w:t>
            </w:r>
            <w:r w:rsidR="00C71B57" w:rsidRPr="009365FF">
              <w:rPr>
                <w:rFonts w:cs="Arial"/>
                <w:sz w:val="20"/>
                <w:szCs w:val="20"/>
              </w:rPr>
              <w:t xml:space="preserve"> form</w:t>
            </w:r>
          </w:p>
          <w:p w14:paraId="232A2289" w14:textId="3E240A9D" w:rsidR="00C71B57" w:rsidRPr="009365FF" w:rsidRDefault="00C71B57" w:rsidP="009365FF">
            <w:pPr>
              <w:pStyle w:val="ListParagraph"/>
              <w:numPr>
                <w:ilvl w:val="0"/>
                <w:numId w:val="29"/>
              </w:numPr>
              <w:spacing w:before="60" w:after="60" w:line="276" w:lineRule="auto"/>
              <w:ind w:left="360"/>
              <w:cnfStyle w:val="000000100000" w:firstRow="0" w:lastRow="0" w:firstColumn="0" w:lastColumn="0" w:oddVBand="0" w:evenVBand="0" w:oddHBand="1" w:evenHBand="0" w:firstRowFirstColumn="0" w:firstRowLastColumn="0" w:lastRowFirstColumn="0" w:lastRowLastColumn="0"/>
              <w:rPr>
                <w:rFonts w:cs="Arial"/>
                <w:sz w:val="20"/>
                <w:szCs w:val="20"/>
              </w:rPr>
            </w:pPr>
            <w:r w:rsidRPr="009365FF">
              <w:rPr>
                <w:rFonts w:cs="Arial"/>
                <w:sz w:val="20"/>
                <w:szCs w:val="20"/>
              </w:rPr>
              <w:t>Case for change</w:t>
            </w:r>
          </w:p>
          <w:p w14:paraId="0217AE70" w14:textId="07B80D4B" w:rsidR="004356C6" w:rsidRPr="009365FF" w:rsidRDefault="00285AD8" w:rsidP="009365FF">
            <w:pPr>
              <w:pStyle w:val="ListParagraph"/>
              <w:numPr>
                <w:ilvl w:val="0"/>
                <w:numId w:val="31"/>
              </w:numPr>
              <w:spacing w:before="60" w:after="60" w:line="276" w:lineRule="auto"/>
              <w:ind w:left="360"/>
              <w:cnfStyle w:val="000000100000" w:firstRow="0" w:lastRow="0" w:firstColumn="0" w:lastColumn="0" w:oddVBand="0" w:evenVBand="0" w:oddHBand="1" w:evenHBand="0" w:firstRowFirstColumn="0" w:firstRowLastColumn="0" w:lastRowFirstColumn="0" w:lastRowLastColumn="0"/>
              <w:rPr>
                <w:rFonts w:cs="Arial"/>
                <w:sz w:val="20"/>
                <w:szCs w:val="20"/>
              </w:rPr>
            </w:pPr>
            <w:r w:rsidRPr="009365FF">
              <w:rPr>
                <w:rFonts w:cs="Arial"/>
                <w:sz w:val="20"/>
                <w:szCs w:val="20"/>
              </w:rPr>
              <w:t>Current approach assessment tool</w:t>
            </w:r>
            <w:r w:rsidR="004356C6" w:rsidRPr="009365FF">
              <w:rPr>
                <w:rFonts w:cs="Arial"/>
                <w:sz w:val="20"/>
                <w:szCs w:val="20"/>
              </w:rPr>
              <w:t xml:space="preserve"> </w:t>
            </w:r>
          </w:p>
          <w:p w14:paraId="308A9D12" w14:textId="3AE2AB12" w:rsidR="00285AD8" w:rsidRPr="009365FF" w:rsidRDefault="00285AD8" w:rsidP="009365FF">
            <w:pPr>
              <w:pStyle w:val="ListParagraph"/>
              <w:numPr>
                <w:ilvl w:val="0"/>
                <w:numId w:val="31"/>
              </w:numPr>
              <w:spacing w:before="60" w:after="60" w:line="276" w:lineRule="auto"/>
              <w:ind w:left="360"/>
              <w:cnfStyle w:val="000000100000" w:firstRow="0" w:lastRow="0" w:firstColumn="0" w:lastColumn="0" w:oddVBand="0" w:evenVBand="0" w:oddHBand="1" w:evenHBand="0" w:firstRowFirstColumn="0" w:firstRowLastColumn="0" w:lastRowFirstColumn="0" w:lastRowLastColumn="0"/>
              <w:rPr>
                <w:rFonts w:cs="Arial"/>
                <w:sz w:val="20"/>
                <w:szCs w:val="20"/>
              </w:rPr>
            </w:pPr>
            <w:r w:rsidRPr="009365FF">
              <w:rPr>
                <w:sz w:val="20"/>
                <w:szCs w:val="20"/>
              </w:rPr>
              <w:t xml:space="preserve">Project charter template </w:t>
            </w:r>
          </w:p>
          <w:p w14:paraId="454EB07F" w14:textId="24C9AD8E" w:rsidR="00285AD8" w:rsidRPr="009365FF" w:rsidRDefault="00285AD8" w:rsidP="009365FF">
            <w:pPr>
              <w:pStyle w:val="ListParagraph"/>
              <w:numPr>
                <w:ilvl w:val="0"/>
                <w:numId w:val="31"/>
              </w:numPr>
              <w:spacing w:before="60" w:after="60" w:line="276" w:lineRule="auto"/>
              <w:ind w:left="360"/>
              <w:cnfStyle w:val="000000100000" w:firstRow="0" w:lastRow="0" w:firstColumn="0" w:lastColumn="0" w:oddVBand="0" w:evenVBand="0" w:oddHBand="1" w:evenHBand="0" w:firstRowFirstColumn="0" w:firstRowLastColumn="0" w:lastRowFirstColumn="0" w:lastRowLastColumn="0"/>
              <w:rPr>
                <w:rFonts w:cs="Arial"/>
                <w:sz w:val="20"/>
                <w:szCs w:val="20"/>
              </w:rPr>
            </w:pPr>
            <w:r w:rsidRPr="009365FF">
              <w:rPr>
                <w:sz w:val="20"/>
                <w:szCs w:val="20"/>
              </w:rPr>
              <w:t>Stakeholder analysis sheet</w:t>
            </w:r>
            <w:r w:rsidRPr="009365FF">
              <w:rPr>
                <w:rFonts w:cs="Arial"/>
                <w:sz w:val="20"/>
                <w:szCs w:val="20"/>
              </w:rPr>
              <w:t xml:space="preserve"> </w:t>
            </w:r>
          </w:p>
          <w:p w14:paraId="1192B0AD" w14:textId="6813D628" w:rsidR="004356C6" w:rsidRPr="009365FF" w:rsidRDefault="00285AD8" w:rsidP="009365FF">
            <w:pPr>
              <w:pStyle w:val="ListParagraph"/>
              <w:numPr>
                <w:ilvl w:val="0"/>
                <w:numId w:val="31"/>
              </w:numPr>
              <w:spacing w:before="60" w:after="60" w:line="276" w:lineRule="auto"/>
              <w:ind w:left="360"/>
              <w:cnfStyle w:val="000000100000" w:firstRow="0" w:lastRow="0" w:firstColumn="0" w:lastColumn="0" w:oddVBand="0" w:evenVBand="0" w:oddHBand="1" w:evenHBand="0" w:firstRowFirstColumn="0" w:firstRowLastColumn="0" w:lastRowFirstColumn="0" w:lastRowLastColumn="0"/>
              <w:rPr>
                <w:rFonts w:cs="Arial"/>
                <w:sz w:val="20"/>
                <w:szCs w:val="20"/>
              </w:rPr>
            </w:pPr>
            <w:r w:rsidRPr="009365FF">
              <w:rPr>
                <w:rFonts w:cs="Arial"/>
                <w:sz w:val="20"/>
                <w:szCs w:val="20"/>
              </w:rPr>
              <w:t>Clinical governance recommendations</w:t>
            </w:r>
          </w:p>
          <w:p w14:paraId="299354DD" w14:textId="5C0BB7DD" w:rsidR="00285AD8" w:rsidRPr="009365FF" w:rsidRDefault="00700B07" w:rsidP="009365FF">
            <w:pPr>
              <w:pStyle w:val="ListParagraph"/>
              <w:numPr>
                <w:ilvl w:val="0"/>
                <w:numId w:val="31"/>
              </w:numPr>
              <w:spacing w:before="60" w:after="60" w:line="276" w:lineRule="auto"/>
              <w:ind w:left="360"/>
              <w:cnfStyle w:val="000000100000" w:firstRow="0" w:lastRow="0" w:firstColumn="0" w:lastColumn="0" w:oddVBand="0" w:evenVBand="0" w:oddHBand="1" w:evenHBand="0" w:firstRowFirstColumn="0" w:firstRowLastColumn="0" w:lastRowFirstColumn="0" w:lastRowLastColumn="0"/>
              <w:rPr>
                <w:rFonts w:cs="Arial"/>
                <w:sz w:val="20"/>
                <w:szCs w:val="20"/>
              </w:rPr>
            </w:pPr>
            <w:r w:rsidRPr="009365FF">
              <w:rPr>
                <w:rFonts w:cs="Arial"/>
                <w:sz w:val="20"/>
                <w:szCs w:val="20"/>
              </w:rPr>
              <w:t>Shared goals of care</w:t>
            </w:r>
            <w:r w:rsidR="00285AD8" w:rsidRPr="009365FF">
              <w:rPr>
                <w:rFonts w:cs="Arial"/>
                <w:sz w:val="20"/>
                <w:szCs w:val="20"/>
              </w:rPr>
              <w:t xml:space="preserve"> example policy</w:t>
            </w:r>
          </w:p>
          <w:p w14:paraId="618BA114" w14:textId="48997260" w:rsidR="00285AD8" w:rsidRPr="009365FF" w:rsidRDefault="00285AD8" w:rsidP="009365FF">
            <w:pPr>
              <w:pStyle w:val="ListParagraph"/>
              <w:numPr>
                <w:ilvl w:val="0"/>
                <w:numId w:val="31"/>
              </w:numPr>
              <w:spacing w:before="60" w:after="60" w:line="276" w:lineRule="auto"/>
              <w:ind w:left="360"/>
              <w:cnfStyle w:val="000000100000" w:firstRow="0" w:lastRow="0" w:firstColumn="0" w:lastColumn="0" w:oddVBand="0" w:evenVBand="0" w:oddHBand="1" w:evenHBand="0" w:firstRowFirstColumn="0" w:firstRowLastColumn="0" w:lastRowFirstColumn="0" w:lastRowLastColumn="0"/>
              <w:rPr>
                <w:rFonts w:cs="Arial"/>
                <w:sz w:val="20"/>
                <w:szCs w:val="20"/>
              </w:rPr>
            </w:pPr>
            <w:r w:rsidRPr="009365FF">
              <w:rPr>
                <w:sz w:val="20"/>
                <w:szCs w:val="20"/>
              </w:rPr>
              <w:t>Countdown to launch posters</w:t>
            </w:r>
          </w:p>
        </w:tc>
      </w:tr>
      <w:tr w:rsidR="004356C6" w:rsidRPr="00B52FDF" w14:paraId="12F9065B" w14:textId="77777777" w:rsidTr="00155705">
        <w:tc>
          <w:tcPr>
            <w:cnfStyle w:val="001000000000" w:firstRow="0" w:lastRow="0" w:firstColumn="1" w:lastColumn="0" w:oddVBand="0" w:evenVBand="0" w:oddHBand="0" w:evenHBand="0" w:firstRowFirstColumn="0" w:firstRowLastColumn="0" w:lastRowFirstColumn="0" w:lastRowLastColumn="0"/>
            <w:tcW w:w="2410" w:type="dxa"/>
          </w:tcPr>
          <w:p w14:paraId="4531907D" w14:textId="41C5A597" w:rsidR="004356C6" w:rsidRPr="009365FF" w:rsidRDefault="00285AD8" w:rsidP="009365FF">
            <w:pPr>
              <w:spacing w:before="60" w:after="60" w:line="276" w:lineRule="auto"/>
              <w:rPr>
                <w:rFonts w:cs="Arial"/>
                <w:sz w:val="20"/>
                <w:szCs w:val="20"/>
              </w:rPr>
            </w:pPr>
            <w:r w:rsidRPr="009365FF">
              <w:rPr>
                <w:rFonts w:cs="Arial"/>
                <w:sz w:val="20"/>
                <w:szCs w:val="20"/>
              </w:rPr>
              <w:t>Awareness and promotion</w:t>
            </w:r>
          </w:p>
        </w:tc>
        <w:tc>
          <w:tcPr>
            <w:tcW w:w="6662" w:type="dxa"/>
          </w:tcPr>
          <w:p w14:paraId="297560AE" w14:textId="65825932" w:rsidR="00285AD8" w:rsidRPr="009365FF" w:rsidRDefault="00285AD8" w:rsidP="009365FF">
            <w:pPr>
              <w:pStyle w:val="Bulletsevidencesummary"/>
              <w:numPr>
                <w:ilvl w:val="0"/>
                <w:numId w:val="31"/>
              </w:numPr>
              <w:tabs>
                <w:tab w:val="clear" w:pos="720"/>
              </w:tabs>
              <w:spacing w:before="60" w:after="60" w:line="276" w:lineRule="auto"/>
              <w:ind w:left="317" w:hanging="317"/>
              <w:cnfStyle w:val="000000000000" w:firstRow="0" w:lastRow="0" w:firstColumn="0" w:lastColumn="0" w:oddVBand="0" w:evenVBand="0" w:oddHBand="0" w:evenHBand="0" w:firstRowFirstColumn="0" w:firstRowLastColumn="0" w:lastRowFirstColumn="0" w:lastRowLastColumn="0"/>
              <w:rPr>
                <w:sz w:val="20"/>
                <w:szCs w:val="20"/>
                <w:lang w:val="en-NZ"/>
              </w:rPr>
            </w:pPr>
            <w:r w:rsidRPr="009365FF">
              <w:rPr>
                <w:sz w:val="20"/>
                <w:szCs w:val="20"/>
                <w:lang w:val="en-NZ"/>
              </w:rPr>
              <w:t xml:space="preserve">Factsheets for executives </w:t>
            </w:r>
          </w:p>
          <w:p w14:paraId="285A3CAD" w14:textId="4FB86C91" w:rsidR="00285AD8" w:rsidRPr="009365FF" w:rsidRDefault="00285AD8" w:rsidP="009365FF">
            <w:pPr>
              <w:pStyle w:val="Bulletsevidencesummary"/>
              <w:numPr>
                <w:ilvl w:val="0"/>
                <w:numId w:val="31"/>
              </w:numPr>
              <w:tabs>
                <w:tab w:val="clear" w:pos="720"/>
              </w:tabs>
              <w:spacing w:before="60" w:after="60" w:line="276" w:lineRule="auto"/>
              <w:ind w:left="317" w:hanging="317"/>
              <w:cnfStyle w:val="000000000000" w:firstRow="0" w:lastRow="0" w:firstColumn="0" w:lastColumn="0" w:oddVBand="0" w:evenVBand="0" w:oddHBand="0" w:evenHBand="0" w:firstRowFirstColumn="0" w:firstRowLastColumn="0" w:lastRowFirstColumn="0" w:lastRowLastColumn="0"/>
              <w:rPr>
                <w:sz w:val="20"/>
                <w:szCs w:val="20"/>
                <w:lang w:val="en-NZ"/>
              </w:rPr>
            </w:pPr>
            <w:r w:rsidRPr="009365FF">
              <w:rPr>
                <w:sz w:val="20"/>
                <w:szCs w:val="20"/>
                <w:lang w:val="en-NZ"/>
              </w:rPr>
              <w:t>Factsheets for clinicians having the discussion</w:t>
            </w:r>
          </w:p>
          <w:p w14:paraId="2EBF3921" w14:textId="6A70BDCC" w:rsidR="00285AD8" w:rsidRPr="009365FF" w:rsidRDefault="00285AD8" w:rsidP="009365FF">
            <w:pPr>
              <w:pStyle w:val="Bulletsevidencesummary"/>
              <w:numPr>
                <w:ilvl w:val="0"/>
                <w:numId w:val="31"/>
              </w:numPr>
              <w:tabs>
                <w:tab w:val="clear" w:pos="720"/>
              </w:tabs>
              <w:spacing w:before="60" w:after="60" w:line="276" w:lineRule="auto"/>
              <w:ind w:left="317" w:hanging="317"/>
              <w:cnfStyle w:val="000000000000" w:firstRow="0" w:lastRow="0" w:firstColumn="0" w:lastColumn="0" w:oddVBand="0" w:evenVBand="0" w:oddHBand="0" w:evenHBand="0" w:firstRowFirstColumn="0" w:firstRowLastColumn="0" w:lastRowFirstColumn="0" w:lastRowLastColumn="0"/>
              <w:rPr>
                <w:sz w:val="20"/>
                <w:szCs w:val="20"/>
                <w:lang w:val="en-NZ"/>
              </w:rPr>
            </w:pPr>
            <w:r w:rsidRPr="009365FF">
              <w:rPr>
                <w:sz w:val="20"/>
                <w:szCs w:val="20"/>
                <w:lang w:val="en-NZ"/>
              </w:rPr>
              <w:t>Factsheet for clinicians supporting the discussion</w:t>
            </w:r>
          </w:p>
          <w:p w14:paraId="1828E3E2" w14:textId="41364E4A" w:rsidR="00646CC7" w:rsidRPr="009365FF" w:rsidRDefault="00646CC7" w:rsidP="009365FF">
            <w:pPr>
              <w:pStyle w:val="Bulletsevidencesummary"/>
              <w:numPr>
                <w:ilvl w:val="0"/>
                <w:numId w:val="31"/>
              </w:numPr>
              <w:tabs>
                <w:tab w:val="clear" w:pos="720"/>
              </w:tabs>
              <w:spacing w:before="60" w:after="60" w:line="276" w:lineRule="auto"/>
              <w:ind w:left="317" w:hanging="317"/>
              <w:cnfStyle w:val="000000000000" w:firstRow="0" w:lastRow="0" w:firstColumn="0" w:lastColumn="0" w:oddVBand="0" w:evenVBand="0" w:oddHBand="0" w:evenHBand="0" w:firstRowFirstColumn="0" w:firstRowLastColumn="0" w:lastRowFirstColumn="0" w:lastRowLastColumn="0"/>
              <w:rPr>
                <w:sz w:val="20"/>
                <w:szCs w:val="20"/>
                <w:lang w:val="en-NZ"/>
              </w:rPr>
            </w:pPr>
            <w:r w:rsidRPr="009365FF">
              <w:rPr>
                <w:sz w:val="20"/>
                <w:szCs w:val="20"/>
                <w:lang w:val="en-NZ"/>
              </w:rPr>
              <w:t xml:space="preserve">Factsheet for </w:t>
            </w:r>
            <w:r w:rsidR="00170B35" w:rsidRPr="009365FF">
              <w:rPr>
                <w:sz w:val="20"/>
                <w:szCs w:val="20"/>
                <w:lang w:val="en-NZ"/>
              </w:rPr>
              <w:t xml:space="preserve">responding </w:t>
            </w:r>
            <w:r w:rsidRPr="009365FF">
              <w:rPr>
                <w:sz w:val="20"/>
                <w:szCs w:val="20"/>
                <w:lang w:val="en-NZ"/>
              </w:rPr>
              <w:t xml:space="preserve">clinicians </w:t>
            </w:r>
          </w:p>
          <w:p w14:paraId="692571A9" w14:textId="7C32E135" w:rsidR="00FB458D" w:rsidRPr="009365FF" w:rsidRDefault="00FB458D" w:rsidP="009365FF">
            <w:pPr>
              <w:pStyle w:val="Bulletsevidencesummary"/>
              <w:numPr>
                <w:ilvl w:val="0"/>
                <w:numId w:val="31"/>
              </w:numPr>
              <w:tabs>
                <w:tab w:val="clear" w:pos="720"/>
              </w:tabs>
              <w:spacing w:before="60" w:after="60" w:line="276" w:lineRule="auto"/>
              <w:ind w:left="317" w:hanging="317"/>
              <w:cnfStyle w:val="000000000000" w:firstRow="0" w:lastRow="0" w:firstColumn="0" w:lastColumn="0" w:oddVBand="0" w:evenVBand="0" w:oddHBand="0" w:evenHBand="0" w:firstRowFirstColumn="0" w:firstRowLastColumn="0" w:lastRowFirstColumn="0" w:lastRowLastColumn="0"/>
              <w:rPr>
                <w:sz w:val="20"/>
                <w:szCs w:val="20"/>
                <w:lang w:val="en-NZ"/>
              </w:rPr>
            </w:pPr>
            <w:r w:rsidRPr="009365FF">
              <w:rPr>
                <w:sz w:val="20"/>
                <w:szCs w:val="20"/>
                <w:lang w:val="en-NZ"/>
              </w:rPr>
              <w:t>Factsheet on capabilities</w:t>
            </w:r>
          </w:p>
          <w:p w14:paraId="5B9D05CF" w14:textId="46F6B413" w:rsidR="00285AD8" w:rsidRPr="009365FF" w:rsidRDefault="00285AD8" w:rsidP="009365FF">
            <w:pPr>
              <w:pStyle w:val="Bulletsevidencesummary"/>
              <w:numPr>
                <w:ilvl w:val="0"/>
                <w:numId w:val="31"/>
              </w:numPr>
              <w:tabs>
                <w:tab w:val="clear" w:pos="720"/>
              </w:tabs>
              <w:spacing w:before="60" w:after="60" w:line="276" w:lineRule="auto"/>
              <w:ind w:left="317" w:hanging="317"/>
              <w:cnfStyle w:val="000000000000" w:firstRow="0" w:lastRow="0" w:firstColumn="0" w:lastColumn="0" w:oddVBand="0" w:evenVBand="0" w:oddHBand="0" w:evenHBand="0" w:firstRowFirstColumn="0" w:firstRowLastColumn="0" w:lastRowFirstColumn="0" w:lastRowLastColumn="0"/>
              <w:rPr>
                <w:sz w:val="20"/>
                <w:szCs w:val="20"/>
                <w:lang w:val="en-NZ"/>
              </w:rPr>
            </w:pPr>
            <w:r w:rsidRPr="009365FF">
              <w:rPr>
                <w:sz w:val="20"/>
                <w:szCs w:val="20"/>
                <w:lang w:val="en-NZ"/>
              </w:rPr>
              <w:t>Patient information leaflet</w:t>
            </w:r>
          </w:p>
          <w:p w14:paraId="3E0CFAA9" w14:textId="016726A1" w:rsidR="004356C6" w:rsidRPr="00B52FDF" w:rsidRDefault="00285AD8" w:rsidP="009365FF">
            <w:pPr>
              <w:pStyle w:val="Bulletsevidencesummary"/>
              <w:numPr>
                <w:ilvl w:val="0"/>
                <w:numId w:val="31"/>
              </w:numPr>
              <w:tabs>
                <w:tab w:val="clear" w:pos="720"/>
              </w:tabs>
              <w:spacing w:before="60" w:after="60"/>
              <w:ind w:left="317" w:hanging="317"/>
              <w:cnfStyle w:val="000000000000" w:firstRow="0" w:lastRow="0" w:firstColumn="0" w:lastColumn="0" w:oddVBand="0" w:evenVBand="0" w:oddHBand="0" w:evenHBand="0" w:firstRowFirstColumn="0" w:firstRowLastColumn="0" w:lastRowFirstColumn="0" w:lastRowLastColumn="0"/>
            </w:pPr>
            <w:r w:rsidRPr="009365FF">
              <w:rPr>
                <w:sz w:val="20"/>
                <w:szCs w:val="20"/>
                <w:lang w:val="en-NZ"/>
              </w:rPr>
              <w:t>Infographic on shared goals of care</w:t>
            </w:r>
            <w:r w:rsidR="00155705" w:rsidRPr="009365FF">
              <w:rPr>
                <w:sz w:val="20"/>
                <w:szCs w:val="20"/>
                <w:lang w:val="en-NZ"/>
              </w:rPr>
              <w:t xml:space="preserve"> discussions</w:t>
            </w:r>
          </w:p>
        </w:tc>
      </w:tr>
      <w:tr w:rsidR="002D7D90" w:rsidRPr="00B52FDF" w14:paraId="68FE6011" w14:textId="77777777" w:rsidTr="00155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3F1CD06" w14:textId="6D41AD47" w:rsidR="002D7D90" w:rsidRPr="009365FF" w:rsidRDefault="002D7D90" w:rsidP="009365FF">
            <w:pPr>
              <w:spacing w:before="60" w:after="60" w:line="276" w:lineRule="auto"/>
              <w:rPr>
                <w:rFonts w:cs="Arial"/>
                <w:sz w:val="20"/>
                <w:szCs w:val="20"/>
              </w:rPr>
            </w:pPr>
            <w:r w:rsidRPr="009365FF">
              <w:rPr>
                <w:rFonts w:cs="Arial"/>
                <w:sz w:val="20"/>
                <w:szCs w:val="20"/>
              </w:rPr>
              <w:t>Education and training</w:t>
            </w:r>
          </w:p>
        </w:tc>
        <w:tc>
          <w:tcPr>
            <w:tcW w:w="6662" w:type="dxa"/>
          </w:tcPr>
          <w:p w14:paraId="777C4C3C" w14:textId="0BA15EE1" w:rsidR="002D7D90" w:rsidRPr="009365FF" w:rsidRDefault="002D7D90" w:rsidP="009365FF">
            <w:pPr>
              <w:pStyle w:val="Bulletsevidencesummary"/>
              <w:numPr>
                <w:ilvl w:val="0"/>
                <w:numId w:val="31"/>
              </w:numPr>
              <w:tabs>
                <w:tab w:val="clear" w:pos="720"/>
              </w:tabs>
              <w:spacing w:before="60" w:after="60"/>
              <w:ind w:left="317" w:hanging="317"/>
              <w:cnfStyle w:val="000000100000" w:firstRow="0" w:lastRow="0" w:firstColumn="0" w:lastColumn="0" w:oddVBand="0" w:evenVBand="0" w:oddHBand="1" w:evenHBand="0" w:firstRowFirstColumn="0" w:firstRowLastColumn="0" w:lastRowFirstColumn="0" w:lastRowLastColumn="0"/>
              <w:rPr>
                <w:sz w:val="20"/>
                <w:szCs w:val="20"/>
              </w:rPr>
            </w:pPr>
            <w:r w:rsidRPr="009365FF">
              <w:rPr>
                <w:sz w:val="20"/>
                <w:szCs w:val="20"/>
                <w:lang w:val="en-NZ"/>
              </w:rPr>
              <w:t>Shared goals of care introductory PowerPoint</w:t>
            </w:r>
            <w:r w:rsidR="00A644B0" w:rsidRPr="00B52FDF">
              <w:rPr>
                <w:sz w:val="20"/>
                <w:szCs w:val="20"/>
                <w:lang w:val="en-NZ"/>
              </w:rPr>
              <w:t xml:space="preserve"> slideshow</w:t>
            </w:r>
            <w:r w:rsidRPr="009365FF">
              <w:rPr>
                <w:sz w:val="20"/>
                <w:szCs w:val="20"/>
                <w:lang w:val="en-NZ"/>
              </w:rPr>
              <w:t xml:space="preserve"> </w:t>
            </w:r>
          </w:p>
          <w:p w14:paraId="4D390D75" w14:textId="367850FA" w:rsidR="002D7D90" w:rsidRPr="009365FF" w:rsidRDefault="002D7D90" w:rsidP="009365FF">
            <w:pPr>
              <w:pStyle w:val="Bulletsevidencesummary"/>
              <w:numPr>
                <w:ilvl w:val="0"/>
                <w:numId w:val="31"/>
              </w:numPr>
              <w:tabs>
                <w:tab w:val="clear" w:pos="720"/>
              </w:tabs>
              <w:spacing w:before="60" w:after="60"/>
              <w:ind w:left="317" w:hanging="317"/>
              <w:cnfStyle w:val="000000100000" w:firstRow="0" w:lastRow="0" w:firstColumn="0" w:lastColumn="0" w:oddVBand="0" w:evenVBand="0" w:oddHBand="1" w:evenHBand="0" w:firstRowFirstColumn="0" w:firstRowLastColumn="0" w:lastRowFirstColumn="0" w:lastRowLastColumn="0"/>
              <w:rPr>
                <w:sz w:val="20"/>
                <w:szCs w:val="20"/>
              </w:rPr>
            </w:pPr>
            <w:r w:rsidRPr="009365FF">
              <w:rPr>
                <w:sz w:val="20"/>
                <w:szCs w:val="20"/>
                <w:lang w:val="en-NZ"/>
              </w:rPr>
              <w:t xml:space="preserve">Serious </w:t>
            </w:r>
            <w:r w:rsidR="00F541A2">
              <w:rPr>
                <w:sz w:val="20"/>
                <w:szCs w:val="20"/>
                <w:lang w:val="en-NZ"/>
              </w:rPr>
              <w:t>I</w:t>
            </w:r>
            <w:r w:rsidRPr="009365FF">
              <w:rPr>
                <w:sz w:val="20"/>
                <w:szCs w:val="20"/>
                <w:lang w:val="en-NZ"/>
              </w:rPr>
              <w:t xml:space="preserve">llness </w:t>
            </w:r>
            <w:r w:rsidR="00F541A2">
              <w:rPr>
                <w:sz w:val="20"/>
                <w:szCs w:val="20"/>
                <w:lang w:val="en-NZ"/>
              </w:rPr>
              <w:t>C</w:t>
            </w:r>
            <w:r w:rsidRPr="009365FF">
              <w:rPr>
                <w:sz w:val="20"/>
                <w:szCs w:val="20"/>
                <w:lang w:val="en-NZ"/>
              </w:rPr>
              <w:t xml:space="preserve">onversation </w:t>
            </w:r>
            <w:r w:rsidR="00F541A2">
              <w:rPr>
                <w:sz w:val="20"/>
                <w:szCs w:val="20"/>
                <w:lang w:val="en-NZ"/>
              </w:rPr>
              <w:t>G</w:t>
            </w:r>
            <w:r w:rsidRPr="009365FF">
              <w:rPr>
                <w:sz w:val="20"/>
                <w:szCs w:val="20"/>
                <w:lang w:val="en-NZ"/>
              </w:rPr>
              <w:t>uide and online training resources</w:t>
            </w:r>
          </w:p>
          <w:p w14:paraId="58665602" w14:textId="40C746E2" w:rsidR="002D7D90" w:rsidRPr="009365FF" w:rsidRDefault="002D7D90" w:rsidP="009365FF">
            <w:pPr>
              <w:pStyle w:val="Bulletsevidencesummary"/>
              <w:numPr>
                <w:ilvl w:val="0"/>
                <w:numId w:val="31"/>
              </w:numPr>
              <w:tabs>
                <w:tab w:val="clear" w:pos="720"/>
              </w:tabs>
              <w:spacing w:before="60" w:after="60"/>
              <w:ind w:left="317" w:hanging="317"/>
              <w:cnfStyle w:val="000000100000" w:firstRow="0" w:lastRow="0" w:firstColumn="0" w:lastColumn="0" w:oddVBand="0" w:evenVBand="0" w:oddHBand="1" w:evenHBand="0" w:firstRowFirstColumn="0" w:firstRowLastColumn="0" w:lastRowFirstColumn="0" w:lastRowLastColumn="0"/>
              <w:rPr>
                <w:sz w:val="20"/>
                <w:szCs w:val="20"/>
              </w:rPr>
            </w:pPr>
            <w:r w:rsidRPr="009365FF">
              <w:rPr>
                <w:sz w:val="20"/>
                <w:szCs w:val="20"/>
                <w:lang w:val="en-NZ"/>
              </w:rPr>
              <w:t>Advance care planning training and resources</w:t>
            </w:r>
            <w:r w:rsidR="00A644B0" w:rsidRPr="00B52FDF">
              <w:rPr>
                <w:sz w:val="20"/>
                <w:szCs w:val="20"/>
                <w:lang w:val="en-NZ"/>
              </w:rPr>
              <w:t>,</w:t>
            </w:r>
            <w:r w:rsidRPr="009365FF">
              <w:rPr>
                <w:sz w:val="20"/>
                <w:szCs w:val="20"/>
                <w:lang w:val="en-NZ"/>
              </w:rPr>
              <w:t xml:space="preserve"> including the legal framework, overview presentations</w:t>
            </w:r>
          </w:p>
        </w:tc>
      </w:tr>
      <w:tr w:rsidR="002D7D90" w:rsidRPr="00B52FDF" w14:paraId="562ED32A" w14:textId="77777777" w:rsidTr="00155705">
        <w:tc>
          <w:tcPr>
            <w:cnfStyle w:val="001000000000" w:firstRow="0" w:lastRow="0" w:firstColumn="1" w:lastColumn="0" w:oddVBand="0" w:evenVBand="0" w:oddHBand="0" w:evenHBand="0" w:firstRowFirstColumn="0" w:firstRowLastColumn="0" w:lastRowFirstColumn="0" w:lastRowLastColumn="0"/>
            <w:tcW w:w="2410" w:type="dxa"/>
          </w:tcPr>
          <w:p w14:paraId="1A7EBE49" w14:textId="5765F15A" w:rsidR="002D7D90" w:rsidRPr="009365FF" w:rsidRDefault="002D7D90" w:rsidP="009365FF">
            <w:pPr>
              <w:spacing w:before="60" w:after="60" w:line="276" w:lineRule="auto"/>
              <w:rPr>
                <w:rFonts w:cs="Arial"/>
                <w:b w:val="0"/>
                <w:sz w:val="20"/>
                <w:szCs w:val="20"/>
              </w:rPr>
            </w:pPr>
            <w:r w:rsidRPr="009365FF">
              <w:rPr>
                <w:rFonts w:cs="Arial"/>
                <w:sz w:val="20"/>
                <w:szCs w:val="20"/>
              </w:rPr>
              <w:t>Measurement</w:t>
            </w:r>
          </w:p>
        </w:tc>
        <w:tc>
          <w:tcPr>
            <w:tcW w:w="6662" w:type="dxa"/>
          </w:tcPr>
          <w:p w14:paraId="0B56AE46" w14:textId="37F7318E" w:rsidR="002D7D90" w:rsidRPr="009365FF" w:rsidRDefault="002D7D90" w:rsidP="009365FF">
            <w:pPr>
              <w:pStyle w:val="ListParagraph"/>
              <w:numPr>
                <w:ilvl w:val="0"/>
                <w:numId w:val="30"/>
              </w:numPr>
              <w:spacing w:before="60" w:after="60" w:line="276" w:lineRule="auto"/>
              <w:ind w:left="360"/>
              <w:cnfStyle w:val="000000000000" w:firstRow="0" w:lastRow="0" w:firstColumn="0" w:lastColumn="0" w:oddVBand="0" w:evenVBand="0" w:oddHBand="0" w:evenHBand="0" w:firstRowFirstColumn="0" w:firstRowLastColumn="0" w:lastRowFirstColumn="0" w:lastRowLastColumn="0"/>
              <w:rPr>
                <w:rFonts w:cs="Arial"/>
                <w:sz w:val="20"/>
                <w:szCs w:val="20"/>
              </w:rPr>
            </w:pPr>
            <w:r w:rsidRPr="009365FF">
              <w:rPr>
                <w:rFonts w:cs="Arial"/>
                <w:sz w:val="20"/>
                <w:szCs w:val="20"/>
              </w:rPr>
              <w:t>Measurement guidance</w:t>
            </w:r>
          </w:p>
          <w:p w14:paraId="15CE1C5C" w14:textId="2134EC2E" w:rsidR="002D7D90" w:rsidRPr="009365FF" w:rsidRDefault="002D7D90" w:rsidP="009365FF">
            <w:pPr>
              <w:pStyle w:val="ListParagraph"/>
              <w:numPr>
                <w:ilvl w:val="0"/>
                <w:numId w:val="30"/>
              </w:numPr>
              <w:spacing w:before="60" w:after="60" w:line="276" w:lineRule="auto"/>
              <w:ind w:left="360"/>
              <w:cnfStyle w:val="000000000000" w:firstRow="0" w:lastRow="0" w:firstColumn="0" w:lastColumn="0" w:oddVBand="0" w:evenVBand="0" w:oddHBand="0" w:evenHBand="0" w:firstRowFirstColumn="0" w:firstRowLastColumn="0" w:lastRowFirstColumn="0" w:lastRowLastColumn="0"/>
              <w:rPr>
                <w:rFonts w:cs="Arial"/>
                <w:sz w:val="20"/>
                <w:szCs w:val="20"/>
              </w:rPr>
            </w:pPr>
            <w:r w:rsidRPr="009365FF">
              <w:rPr>
                <w:rFonts w:cs="Arial"/>
                <w:sz w:val="20"/>
                <w:szCs w:val="20"/>
              </w:rPr>
              <w:t>Audit tool</w:t>
            </w:r>
          </w:p>
          <w:p w14:paraId="4F499D92" w14:textId="06556127" w:rsidR="002D7D90" w:rsidRPr="009365FF" w:rsidRDefault="002D7D90" w:rsidP="009365FF">
            <w:pPr>
              <w:pStyle w:val="ListParagraph"/>
              <w:numPr>
                <w:ilvl w:val="0"/>
                <w:numId w:val="30"/>
              </w:numPr>
              <w:spacing w:before="60" w:after="60" w:line="276" w:lineRule="auto"/>
              <w:ind w:left="360"/>
              <w:cnfStyle w:val="000000000000" w:firstRow="0" w:lastRow="0" w:firstColumn="0" w:lastColumn="0" w:oddVBand="0" w:evenVBand="0" w:oddHBand="0" w:evenHBand="0" w:firstRowFirstColumn="0" w:firstRowLastColumn="0" w:lastRowFirstColumn="0" w:lastRowLastColumn="0"/>
              <w:rPr>
                <w:rFonts w:cs="Arial"/>
                <w:sz w:val="20"/>
                <w:szCs w:val="20"/>
              </w:rPr>
            </w:pPr>
            <w:r w:rsidRPr="009365FF">
              <w:rPr>
                <w:rFonts w:cs="Arial"/>
                <w:sz w:val="20"/>
                <w:szCs w:val="20"/>
              </w:rPr>
              <w:t>Data collection tool</w:t>
            </w:r>
          </w:p>
        </w:tc>
      </w:tr>
    </w:tbl>
    <w:p w14:paraId="6B76889D" w14:textId="71E5F505" w:rsidR="00F36520" w:rsidRPr="00B52FDF" w:rsidRDefault="004834AF" w:rsidP="00925A01">
      <w:pPr>
        <w:spacing w:before="120"/>
        <w:rPr>
          <w:rFonts w:eastAsia="Times New Roman" w:cs="Arial"/>
          <w:b/>
          <w:bCs/>
          <w:iCs/>
          <w:szCs w:val="28"/>
        </w:rPr>
      </w:pPr>
      <w:r w:rsidRPr="00B52FDF">
        <w:rPr>
          <w:rFonts w:eastAsia="Cambria" w:cs="Arial"/>
        </w:rPr>
        <w:t xml:space="preserve">You can </w:t>
      </w:r>
      <w:r w:rsidR="00052296" w:rsidRPr="00B52FDF">
        <w:rPr>
          <w:rFonts w:eastAsia="Cambria" w:cs="Arial"/>
        </w:rPr>
        <w:t xml:space="preserve">access or </w:t>
      </w:r>
      <w:r w:rsidR="00CC7BF4" w:rsidRPr="00B52FDF">
        <w:rPr>
          <w:rFonts w:eastAsia="Cambria" w:cs="Arial"/>
        </w:rPr>
        <w:t>download</w:t>
      </w:r>
      <w:r w:rsidRPr="00B52FDF">
        <w:rPr>
          <w:rFonts w:eastAsia="Cambria" w:cs="Arial"/>
        </w:rPr>
        <w:t xml:space="preserve"> these tools</w:t>
      </w:r>
      <w:r w:rsidR="00052296" w:rsidRPr="00B52FDF">
        <w:rPr>
          <w:rFonts w:eastAsia="Cambria" w:cs="Arial"/>
        </w:rPr>
        <w:t>,</w:t>
      </w:r>
      <w:r w:rsidRPr="00B52FDF">
        <w:rPr>
          <w:rFonts w:eastAsia="Cambria" w:cs="Arial"/>
        </w:rPr>
        <w:t xml:space="preserve"> </w:t>
      </w:r>
      <w:proofErr w:type="gramStart"/>
      <w:r w:rsidRPr="00B52FDF">
        <w:rPr>
          <w:rFonts w:eastAsia="Cambria" w:cs="Arial"/>
        </w:rPr>
        <w:t>guidance</w:t>
      </w:r>
      <w:proofErr w:type="gramEnd"/>
      <w:r w:rsidRPr="00B52FDF">
        <w:rPr>
          <w:rFonts w:eastAsia="Cambria" w:cs="Arial"/>
        </w:rPr>
        <w:t xml:space="preserve"> </w:t>
      </w:r>
      <w:r w:rsidR="00052296" w:rsidRPr="00B52FDF">
        <w:rPr>
          <w:rFonts w:eastAsia="Cambria" w:cs="Arial"/>
        </w:rPr>
        <w:t xml:space="preserve">and </w:t>
      </w:r>
      <w:r w:rsidR="003A7C4F" w:rsidRPr="00B52FDF">
        <w:rPr>
          <w:rFonts w:eastAsia="Cambria" w:cs="Arial"/>
        </w:rPr>
        <w:t xml:space="preserve">training resources </w:t>
      </w:r>
      <w:r w:rsidRPr="00B52FDF">
        <w:rPr>
          <w:rFonts w:eastAsia="Cambria" w:cs="Arial"/>
        </w:rPr>
        <w:t xml:space="preserve">from the </w:t>
      </w:r>
      <w:r w:rsidR="00A644B0" w:rsidRPr="00B52FDF">
        <w:rPr>
          <w:rFonts w:eastAsia="Cambria" w:cs="Arial"/>
        </w:rPr>
        <w:t>Commission</w:t>
      </w:r>
      <w:r w:rsidR="009365FF">
        <w:rPr>
          <w:rFonts w:eastAsia="Cambria" w:cs="Arial"/>
        </w:rPr>
        <w:t>’s</w:t>
      </w:r>
      <w:r w:rsidR="00A644B0" w:rsidRPr="00B52FDF">
        <w:rPr>
          <w:rFonts w:eastAsia="Cambria" w:cs="Arial"/>
        </w:rPr>
        <w:t xml:space="preserve"> </w:t>
      </w:r>
      <w:r w:rsidRPr="00B52FDF">
        <w:rPr>
          <w:rFonts w:eastAsia="Cambria" w:cs="Arial"/>
        </w:rPr>
        <w:t>website.</w:t>
      </w:r>
      <w:r w:rsidR="00587953" w:rsidRPr="00B52FDF">
        <w:rPr>
          <w:rFonts w:cs="Arial"/>
        </w:rPr>
        <w:t xml:space="preserve"> </w:t>
      </w:r>
    </w:p>
    <w:p w14:paraId="41C5C8BD" w14:textId="71D952C0" w:rsidR="0075261F" w:rsidRPr="00B52FDF" w:rsidRDefault="00915816" w:rsidP="009365FF">
      <w:pPr>
        <w:pStyle w:val="Heading2"/>
        <w:rPr>
          <w:lang w:val="en-NZ"/>
        </w:rPr>
      </w:pPr>
      <w:bookmarkStart w:id="15" w:name="_Toc70415085"/>
      <w:r w:rsidRPr="00B52FDF">
        <w:rPr>
          <w:lang w:val="en-NZ"/>
        </w:rPr>
        <w:t>Commission s</w:t>
      </w:r>
      <w:r w:rsidR="00D57CBA" w:rsidRPr="00B52FDF">
        <w:rPr>
          <w:lang w:val="en-NZ"/>
        </w:rPr>
        <w:t>u</w:t>
      </w:r>
      <w:r w:rsidR="002B1B1D" w:rsidRPr="00B52FDF">
        <w:rPr>
          <w:lang w:val="en-NZ"/>
        </w:rPr>
        <w:t>pport</w:t>
      </w:r>
      <w:r w:rsidR="00D57CBA" w:rsidRPr="00B52FDF">
        <w:rPr>
          <w:lang w:val="en-NZ"/>
        </w:rPr>
        <w:t xml:space="preserve"> for </w:t>
      </w:r>
      <w:r w:rsidRPr="00B52FDF">
        <w:rPr>
          <w:lang w:val="en-NZ"/>
        </w:rPr>
        <w:t>project teams</w:t>
      </w:r>
      <w:bookmarkEnd w:id="15"/>
    </w:p>
    <w:p w14:paraId="19472FF6" w14:textId="093168C7" w:rsidR="005627ED" w:rsidRPr="00B52FDF" w:rsidRDefault="005627ED" w:rsidP="00925A01">
      <w:pPr>
        <w:spacing w:before="120" w:after="0"/>
        <w:rPr>
          <w:rFonts w:cs="Arial"/>
        </w:rPr>
      </w:pPr>
      <w:r w:rsidRPr="00B52FDF">
        <w:rPr>
          <w:rFonts w:cs="Arial"/>
        </w:rPr>
        <w:t>Our support to you include</w:t>
      </w:r>
      <w:r w:rsidR="00DB1E5E" w:rsidRPr="00B52FDF">
        <w:rPr>
          <w:rFonts w:cs="Arial"/>
        </w:rPr>
        <w:t>s</w:t>
      </w:r>
      <w:r w:rsidRPr="00B52FDF">
        <w:rPr>
          <w:rFonts w:cs="Arial"/>
        </w:rPr>
        <w:t>:</w:t>
      </w:r>
    </w:p>
    <w:p w14:paraId="55CC5E4E" w14:textId="1353012A" w:rsidR="005627ED" w:rsidRPr="00B52FDF" w:rsidRDefault="005627ED" w:rsidP="009365FF">
      <w:pPr>
        <w:pStyle w:val="ListBullet"/>
      </w:pPr>
      <w:r w:rsidRPr="00B52FDF">
        <w:t xml:space="preserve">downloadable </w:t>
      </w:r>
      <w:r w:rsidR="00A8547F" w:rsidRPr="00B52FDF">
        <w:t xml:space="preserve">tools </w:t>
      </w:r>
      <w:r w:rsidRPr="00B52FDF">
        <w:t xml:space="preserve">to assist with preparation and implementation </w:t>
      </w:r>
    </w:p>
    <w:p w14:paraId="329ED6EE" w14:textId="0FF36D43" w:rsidR="00E82EF5" w:rsidRPr="00B52FDF" w:rsidRDefault="00EF0E44" w:rsidP="009365FF">
      <w:pPr>
        <w:pStyle w:val="ListBullet"/>
      </w:pPr>
      <w:r w:rsidRPr="00B52FDF">
        <w:t>regional workshops in May</w:t>
      </w:r>
      <w:r w:rsidR="005756EB" w:rsidRPr="00B52FDF">
        <w:t xml:space="preserve"> and </w:t>
      </w:r>
      <w:r w:rsidR="005348D9" w:rsidRPr="00B52FDF">
        <w:t>June</w:t>
      </w:r>
      <w:r w:rsidRPr="00B52FDF">
        <w:t xml:space="preserve"> 2021</w:t>
      </w:r>
    </w:p>
    <w:p w14:paraId="1C4ABF8A" w14:textId="1955DD2C" w:rsidR="005627ED" w:rsidRPr="00B52FDF" w:rsidRDefault="005627ED" w:rsidP="009365FF">
      <w:pPr>
        <w:pStyle w:val="ListBullet"/>
      </w:pPr>
      <w:r w:rsidRPr="00B52FDF">
        <w:t xml:space="preserve">quality improvement advice </w:t>
      </w:r>
      <w:r w:rsidR="00EF0E44" w:rsidRPr="00B52FDF">
        <w:t xml:space="preserve">and </w:t>
      </w:r>
      <w:r w:rsidR="00712B01" w:rsidRPr="00B52FDF">
        <w:t>tools for measurement</w:t>
      </w:r>
    </w:p>
    <w:p w14:paraId="0E12A819" w14:textId="3582C10B" w:rsidR="00D52834" w:rsidRPr="00B52FDF" w:rsidRDefault="00D52834" w:rsidP="009365FF">
      <w:pPr>
        <w:pStyle w:val="ListBullet"/>
      </w:pPr>
      <w:r w:rsidRPr="00B52FDF">
        <w:t xml:space="preserve">regular </w:t>
      </w:r>
      <w:r w:rsidR="00A644B0" w:rsidRPr="00B52FDF">
        <w:t>Z</w:t>
      </w:r>
      <w:r w:rsidRPr="00B52FDF">
        <w:t xml:space="preserve">oom meetings to share progress, discuss issues and </w:t>
      </w:r>
      <w:r w:rsidR="005348D9" w:rsidRPr="00B52FDF">
        <w:t xml:space="preserve">general network </w:t>
      </w:r>
      <w:r w:rsidRPr="00B52FDF">
        <w:t>opportunities</w:t>
      </w:r>
    </w:p>
    <w:p w14:paraId="7AA2C581" w14:textId="2D6F8EA2" w:rsidR="00EE3AB0" w:rsidRPr="00B52FDF" w:rsidRDefault="00D52834" w:rsidP="009365FF">
      <w:pPr>
        <w:pStyle w:val="ListBullet"/>
      </w:pPr>
      <w:r w:rsidRPr="00B52FDF">
        <w:t xml:space="preserve">contact </w:t>
      </w:r>
      <w:r w:rsidR="00DE0811" w:rsidRPr="00B52FDF">
        <w:t>with</w:t>
      </w:r>
      <w:r w:rsidR="005627ED" w:rsidRPr="00B52FDF">
        <w:t xml:space="preserve"> clinical </w:t>
      </w:r>
      <w:r w:rsidR="00A15B5E" w:rsidRPr="00B52FDF">
        <w:t xml:space="preserve">expertise </w:t>
      </w:r>
      <w:r w:rsidR="005627ED" w:rsidRPr="00B52FDF">
        <w:t>and advice for clinical leads and teams</w:t>
      </w:r>
    </w:p>
    <w:p w14:paraId="3D0C506B" w14:textId="4BD08902" w:rsidR="00015893" w:rsidRPr="00B52FDF" w:rsidRDefault="00915816" w:rsidP="009365FF">
      <w:pPr>
        <w:pStyle w:val="ListBullet"/>
        <w:rPr>
          <w:rFonts w:eastAsia="Times New Roman"/>
          <w:b/>
          <w:bCs/>
          <w:sz w:val="24"/>
          <w:szCs w:val="28"/>
        </w:rPr>
      </w:pPr>
      <w:r w:rsidRPr="00B52FDF">
        <w:t>national clinical leads to support your grand rounds.</w:t>
      </w:r>
      <w:r w:rsidR="00015893" w:rsidRPr="00B52FDF">
        <w:br w:type="page"/>
      </w:r>
    </w:p>
    <w:p w14:paraId="1C75E467" w14:textId="474D2181" w:rsidR="00BC08A8" w:rsidRPr="00B52FDF" w:rsidRDefault="005346A0" w:rsidP="000F630A">
      <w:pPr>
        <w:pStyle w:val="H1evidencesummary"/>
      </w:pPr>
      <w:bookmarkStart w:id="16" w:name="_Toc70415086"/>
      <w:bookmarkStart w:id="17" w:name="_Toc70415663"/>
      <w:r w:rsidRPr="00B52FDF">
        <w:t>Prepar</w:t>
      </w:r>
      <w:r w:rsidR="00015893" w:rsidRPr="00B52FDF">
        <w:t>e</w:t>
      </w:r>
      <w:r w:rsidRPr="00B52FDF">
        <w:t xml:space="preserve"> </w:t>
      </w:r>
      <w:r w:rsidR="00A866D1" w:rsidRPr="00B52FDF">
        <w:t>for implementation</w:t>
      </w:r>
      <w:bookmarkEnd w:id="16"/>
      <w:bookmarkEnd w:id="17"/>
    </w:p>
    <w:p w14:paraId="71C7FA7D" w14:textId="04CB2EC2" w:rsidR="00902565" w:rsidRPr="00B52FDF" w:rsidRDefault="001F2399" w:rsidP="00925A01">
      <w:pPr>
        <w:spacing w:after="0"/>
        <w:rPr>
          <w:rFonts w:cs="Arial"/>
        </w:rPr>
      </w:pPr>
      <w:r w:rsidRPr="00B52FDF">
        <w:rPr>
          <w:rFonts w:cs="Arial"/>
        </w:rPr>
        <w:t>We’ve grouped activities under</w:t>
      </w:r>
      <w:r w:rsidR="00BC04E0" w:rsidRPr="00B52FDF">
        <w:rPr>
          <w:rFonts w:cs="Arial"/>
        </w:rPr>
        <w:t xml:space="preserve"> main preparation </w:t>
      </w:r>
      <w:r w:rsidR="00380DFE" w:rsidRPr="00B52FDF">
        <w:rPr>
          <w:rFonts w:cs="Arial"/>
        </w:rPr>
        <w:t>areas</w:t>
      </w:r>
      <w:r w:rsidR="00982B93" w:rsidRPr="00B52FDF">
        <w:rPr>
          <w:rFonts w:cs="Arial"/>
        </w:rPr>
        <w:t>.</w:t>
      </w:r>
      <w:r w:rsidR="00587953" w:rsidRPr="00B52FDF">
        <w:rPr>
          <w:rFonts w:cs="Arial"/>
        </w:rPr>
        <w:t xml:space="preserve"> </w:t>
      </w:r>
      <w:r w:rsidR="00061CC1" w:rsidRPr="00B52FDF">
        <w:rPr>
          <w:rFonts w:cs="Arial"/>
        </w:rPr>
        <w:t>You</w:t>
      </w:r>
      <w:r w:rsidR="00AF1728" w:rsidRPr="00B52FDF">
        <w:rPr>
          <w:rFonts w:cs="Arial"/>
        </w:rPr>
        <w:t xml:space="preserve"> may already have made progress in these areas</w:t>
      </w:r>
      <w:r w:rsidR="00011F92">
        <w:rPr>
          <w:rFonts w:cs="Arial"/>
        </w:rPr>
        <w:t>.</w:t>
      </w:r>
      <w:r w:rsidR="009124EC" w:rsidRPr="00B52FDF">
        <w:rPr>
          <w:rFonts w:cs="Arial"/>
        </w:rPr>
        <w:t xml:space="preserve"> </w:t>
      </w:r>
      <w:r w:rsidR="00011F92">
        <w:rPr>
          <w:rFonts w:cs="Arial"/>
        </w:rPr>
        <w:t xml:space="preserve">Please </w:t>
      </w:r>
      <w:r w:rsidR="009124EC" w:rsidRPr="00B52FDF">
        <w:rPr>
          <w:rFonts w:cs="Arial"/>
        </w:rPr>
        <w:t xml:space="preserve">review the </w:t>
      </w:r>
      <w:r w:rsidR="00AF1728" w:rsidRPr="00B52FDF">
        <w:rPr>
          <w:rFonts w:cs="Arial"/>
        </w:rPr>
        <w:t>activities to make sure you haven’t missed something.</w:t>
      </w:r>
      <w:r w:rsidR="00352F25" w:rsidRPr="00B52FDF">
        <w:rPr>
          <w:rFonts w:cs="Arial"/>
        </w:rPr>
        <w:t xml:space="preserve"> </w:t>
      </w:r>
    </w:p>
    <w:tbl>
      <w:tblPr>
        <w:tblStyle w:val="MediumGrid2-Accent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590"/>
      </w:tblGrid>
      <w:tr w:rsidR="001F2399" w:rsidRPr="00DA273E" w14:paraId="282B5294" w14:textId="77777777" w:rsidTr="00DC17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80" w:type="dxa"/>
            <w:gridSpan w:val="2"/>
            <w:tcBorders>
              <w:top w:val="none" w:sz="0" w:space="0" w:color="auto"/>
              <w:left w:val="none" w:sz="0" w:space="0" w:color="auto"/>
              <w:bottom w:val="none" w:sz="0" w:space="0" w:color="auto"/>
              <w:right w:val="none" w:sz="0" w:space="0" w:color="auto"/>
            </w:tcBorders>
            <w:shd w:val="clear" w:color="auto" w:fill="auto"/>
          </w:tcPr>
          <w:p w14:paraId="1FE17AA8" w14:textId="59F309E7" w:rsidR="001F2399" w:rsidRPr="00DA273E" w:rsidRDefault="00267A5E" w:rsidP="000F630A">
            <w:pPr>
              <w:pStyle w:val="H2evidencesummary"/>
            </w:pPr>
            <w:bookmarkStart w:id="18" w:name="_Toc70415087"/>
            <w:bookmarkStart w:id="19" w:name="_Toc70415664"/>
            <w:r w:rsidRPr="000F630A">
              <w:rPr>
                <w:color w:val="00467F"/>
              </w:rPr>
              <w:t>1</w:t>
            </w:r>
            <w:r w:rsidR="00727CAE" w:rsidRPr="000F630A">
              <w:rPr>
                <w:color w:val="00467F"/>
              </w:rPr>
              <w:t>.</w:t>
            </w:r>
            <w:r w:rsidRPr="000F630A">
              <w:rPr>
                <w:color w:val="00467F"/>
              </w:rPr>
              <w:t xml:space="preserve"> </w:t>
            </w:r>
            <w:r w:rsidR="00015893" w:rsidRPr="000F630A">
              <w:rPr>
                <w:color w:val="00467F"/>
              </w:rPr>
              <w:t xml:space="preserve">Plan </w:t>
            </w:r>
            <w:r w:rsidR="00CC7B55" w:rsidRPr="000F630A">
              <w:rPr>
                <w:color w:val="00467F"/>
              </w:rPr>
              <w:t>your project</w:t>
            </w:r>
            <w:bookmarkEnd w:id="18"/>
            <w:bookmarkEnd w:id="19"/>
            <w:r w:rsidR="00A32310" w:rsidRPr="000F630A">
              <w:rPr>
                <w:color w:val="00467F"/>
              </w:rPr>
              <w:t xml:space="preserve"> </w:t>
            </w:r>
          </w:p>
        </w:tc>
      </w:tr>
      <w:tr w:rsidR="006D35E0" w:rsidRPr="00DA273E" w14:paraId="42AC2064" w14:textId="77777777" w:rsidTr="00DC1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auto"/>
          </w:tcPr>
          <w:p w14:paraId="11F7CB75" w14:textId="77777777" w:rsidR="006D35E0" w:rsidRPr="00DA273E" w:rsidRDefault="006D35E0" w:rsidP="009365FF">
            <w:pPr>
              <w:spacing w:before="120" w:after="60" w:line="276" w:lineRule="auto"/>
              <w:rPr>
                <w:rFonts w:cs="Arial"/>
                <w:b/>
              </w:rPr>
            </w:pPr>
            <w:r w:rsidRPr="00DA273E">
              <w:rPr>
                <w:rFonts w:cs="Arial"/>
                <w:b/>
              </w:rPr>
              <w:sym w:font="Wingdings" w:char="F070"/>
            </w:r>
            <w:r w:rsidRPr="00DA273E">
              <w:rPr>
                <w:rFonts w:cs="Arial"/>
                <w:b/>
              </w:rPr>
              <w:t xml:space="preserve"> Align the project to your organisation’s aim</w:t>
            </w:r>
          </w:p>
          <w:p w14:paraId="59C70232" w14:textId="5488877F" w:rsidR="006D35E0" w:rsidRPr="00DA273E" w:rsidRDefault="006D35E0" w:rsidP="00925A01">
            <w:pPr>
              <w:spacing w:line="276" w:lineRule="auto"/>
              <w:rPr>
                <w:bCs w:val="0"/>
              </w:rPr>
            </w:pPr>
            <w:r w:rsidRPr="00DA273E">
              <w:rPr>
                <w:rFonts w:cs="Arial"/>
                <w:bCs w:val="0"/>
              </w:rPr>
              <w:t>Aligning the project to the organisation’s aim, values and strategic plan helps you engage with senior members of the organisation.</w:t>
            </w:r>
            <w:r w:rsidR="00587953" w:rsidRPr="00DA273E">
              <w:rPr>
                <w:rFonts w:cs="Arial"/>
                <w:bCs w:val="0"/>
              </w:rPr>
              <w:t xml:space="preserve"> </w:t>
            </w:r>
            <w:r w:rsidRPr="00DA273E">
              <w:rPr>
                <w:rFonts w:cs="Arial"/>
                <w:bCs w:val="0"/>
              </w:rPr>
              <w:t>You can communicate how your project relates to and benefits the organisation.</w:t>
            </w:r>
            <w:r w:rsidR="00587953" w:rsidRPr="00DA273E">
              <w:rPr>
                <w:rFonts w:cs="Arial"/>
                <w:bCs w:val="0"/>
              </w:rPr>
              <w:t xml:space="preserve"> </w:t>
            </w:r>
          </w:p>
        </w:tc>
      </w:tr>
      <w:tr w:rsidR="006D35E0" w:rsidRPr="00DA273E" w14:paraId="640E59A0" w14:textId="77777777" w:rsidTr="00DC1767">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auto"/>
          </w:tcPr>
          <w:p w14:paraId="2AC3B2DB" w14:textId="476F7F18" w:rsidR="006D35E0" w:rsidRPr="00DA273E" w:rsidRDefault="006D35E0" w:rsidP="009365FF">
            <w:pPr>
              <w:spacing w:before="120" w:after="60" w:line="276" w:lineRule="auto"/>
              <w:rPr>
                <w:rFonts w:cs="Arial"/>
                <w:b/>
              </w:rPr>
            </w:pPr>
            <w:r w:rsidRPr="00DA273E">
              <w:rPr>
                <w:rFonts w:cs="Arial"/>
                <w:b/>
              </w:rPr>
              <w:sym w:font="Wingdings" w:char="F070"/>
            </w:r>
            <w:r w:rsidRPr="00DA273E">
              <w:rPr>
                <w:rFonts w:cs="Arial"/>
                <w:b/>
              </w:rPr>
              <w:t xml:space="preserve"> Establish the executive sponsor(s) </w:t>
            </w:r>
          </w:p>
          <w:p w14:paraId="0EB58079" w14:textId="24006478" w:rsidR="006D35E0" w:rsidRPr="00DA273E" w:rsidRDefault="006D35E0" w:rsidP="009365FF">
            <w:pPr>
              <w:spacing w:line="276" w:lineRule="auto"/>
              <w:rPr>
                <w:bCs w:val="0"/>
              </w:rPr>
            </w:pPr>
            <w:r w:rsidRPr="00DA273E">
              <w:rPr>
                <w:rFonts w:cs="Arial"/>
                <w:bCs w:val="0"/>
              </w:rPr>
              <w:t>Having an executive sponsor raises the profile of the project and communicates to other staff that the project is a priority for the organisation.</w:t>
            </w:r>
            <w:r w:rsidR="00587953" w:rsidRPr="00DA273E">
              <w:rPr>
                <w:rFonts w:cs="Arial"/>
                <w:bCs w:val="0"/>
              </w:rPr>
              <w:t xml:space="preserve"> </w:t>
            </w:r>
            <w:r w:rsidRPr="00DA273E">
              <w:rPr>
                <w:rFonts w:cs="Arial"/>
                <w:bCs w:val="0"/>
              </w:rPr>
              <w:t>Confirm with your executive sponsor(s) what dedicated time the team and other staff can commit to participate.</w:t>
            </w:r>
            <w:r w:rsidR="00587953" w:rsidRPr="00DA273E">
              <w:rPr>
                <w:rFonts w:cs="Arial"/>
                <w:bCs w:val="0"/>
              </w:rPr>
              <w:t xml:space="preserve"> </w:t>
            </w:r>
            <w:r w:rsidRPr="00DA273E">
              <w:rPr>
                <w:rFonts w:cs="Arial"/>
                <w:bCs w:val="0"/>
              </w:rPr>
              <w:t>Find out what other resources are available.</w:t>
            </w:r>
          </w:p>
        </w:tc>
      </w:tr>
      <w:tr w:rsidR="00FD3608" w:rsidRPr="00DA273E" w14:paraId="1F37DE9D" w14:textId="77777777" w:rsidTr="00DC1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auto"/>
          </w:tcPr>
          <w:p w14:paraId="1F5B3338" w14:textId="77777777" w:rsidR="00FD3608" w:rsidRPr="00DA273E" w:rsidRDefault="00FD3608" w:rsidP="009365FF">
            <w:pPr>
              <w:spacing w:before="120" w:after="60" w:line="276" w:lineRule="auto"/>
              <w:rPr>
                <w:rFonts w:cs="Arial"/>
                <w:b/>
              </w:rPr>
            </w:pPr>
            <w:r w:rsidRPr="00DA273E">
              <w:rPr>
                <w:rFonts w:cs="Arial"/>
                <w:b/>
              </w:rPr>
              <w:sym w:font="Wingdings" w:char="F070"/>
            </w:r>
            <w:r w:rsidRPr="00DA273E">
              <w:rPr>
                <w:rFonts w:cs="Arial"/>
                <w:b/>
              </w:rPr>
              <w:t xml:space="preserve"> Agree project oversight </w:t>
            </w:r>
          </w:p>
          <w:p w14:paraId="0763EAEB" w14:textId="5C0B0784" w:rsidR="00FD3608" w:rsidRPr="00DA273E" w:rsidRDefault="00FD3608" w:rsidP="00925A01">
            <w:pPr>
              <w:spacing w:line="276" w:lineRule="auto"/>
              <w:rPr>
                <w:rFonts w:cs="Arial"/>
                <w:bCs w:val="0"/>
              </w:rPr>
            </w:pPr>
            <w:r w:rsidRPr="00DA273E">
              <w:rPr>
                <w:rFonts w:cs="Arial"/>
                <w:bCs w:val="0"/>
              </w:rPr>
              <w:t>Work with your executive sponsor to agree project oversight and reporting lines.</w:t>
            </w:r>
            <w:r w:rsidR="00587953" w:rsidRPr="00DA273E">
              <w:rPr>
                <w:rFonts w:cs="Arial"/>
                <w:bCs w:val="0"/>
              </w:rPr>
              <w:t xml:space="preserve"> </w:t>
            </w:r>
            <w:r w:rsidRPr="00DA273E">
              <w:rPr>
                <w:rFonts w:cs="Arial"/>
                <w:bCs w:val="0"/>
              </w:rPr>
              <w:t>There may already be a related committee or group that you can fit the project into (such as a patient deterioration or clinical practice committee).</w:t>
            </w:r>
            <w:r w:rsidR="00587953" w:rsidRPr="00DA273E">
              <w:rPr>
                <w:rFonts w:cs="Arial"/>
                <w:bCs w:val="0"/>
              </w:rPr>
              <w:t xml:space="preserve"> </w:t>
            </w:r>
            <w:r w:rsidRPr="00DA273E">
              <w:rPr>
                <w:rFonts w:cs="Arial"/>
                <w:bCs w:val="0"/>
              </w:rPr>
              <w:t>As the project progresses you will need to link project oversight to ongoing system clinical governance</w:t>
            </w:r>
            <w:r w:rsidR="007F3D1A" w:rsidRPr="00DA273E">
              <w:rPr>
                <w:rFonts w:cs="Arial"/>
                <w:bCs w:val="0"/>
              </w:rPr>
              <w:t xml:space="preserve"> to ensure sustainability.</w:t>
            </w:r>
            <w:r w:rsidR="000451B8" w:rsidRPr="00DA273E">
              <w:rPr>
                <w:rFonts w:cs="Arial"/>
                <w:bCs w:val="0"/>
              </w:rPr>
              <w:t xml:space="preserve"> Consider links with existing groups or committees and agree </w:t>
            </w:r>
            <w:r w:rsidR="001D61B1" w:rsidRPr="00DA273E">
              <w:rPr>
                <w:rFonts w:cs="Arial"/>
                <w:bCs w:val="0"/>
              </w:rPr>
              <w:t>the oversight relationship.</w:t>
            </w:r>
            <w:r w:rsidR="00587953" w:rsidRPr="00DA273E">
              <w:rPr>
                <w:rFonts w:cs="Arial"/>
                <w:bCs w:val="0"/>
                <w:i/>
                <w:iCs/>
              </w:rPr>
              <w:t xml:space="preserve"> </w:t>
            </w:r>
          </w:p>
        </w:tc>
      </w:tr>
      <w:tr w:rsidR="007C57D4" w:rsidRPr="00DA273E" w14:paraId="7996991B" w14:textId="77777777" w:rsidTr="00170B35">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auto"/>
          </w:tcPr>
          <w:p w14:paraId="1AEC027C" w14:textId="77777777" w:rsidR="007C57D4" w:rsidRPr="00DA273E" w:rsidRDefault="007C57D4" w:rsidP="009365FF">
            <w:pPr>
              <w:spacing w:before="120" w:after="60" w:line="276" w:lineRule="auto"/>
              <w:rPr>
                <w:rFonts w:cs="Arial"/>
                <w:b/>
              </w:rPr>
            </w:pPr>
            <w:r w:rsidRPr="00DA273E">
              <w:rPr>
                <w:rFonts w:cs="Arial"/>
                <w:b/>
              </w:rPr>
              <w:sym w:font="Wingdings" w:char="F070"/>
            </w:r>
            <w:r w:rsidRPr="00DA273E">
              <w:rPr>
                <w:rFonts w:cs="Arial"/>
                <w:b/>
              </w:rPr>
              <w:t xml:space="preserve"> Agree project reporting </w:t>
            </w:r>
          </w:p>
          <w:p w14:paraId="6B2806B7" w14:textId="45832C80" w:rsidR="007C57D4" w:rsidRPr="00DA273E" w:rsidRDefault="007C57D4" w:rsidP="00925A01">
            <w:pPr>
              <w:spacing w:line="276" w:lineRule="auto"/>
              <w:rPr>
                <w:rFonts w:cs="Arial"/>
                <w:bCs w:val="0"/>
              </w:rPr>
            </w:pPr>
            <w:r w:rsidRPr="00DA273E">
              <w:rPr>
                <w:rFonts w:cs="Arial"/>
                <w:bCs w:val="0"/>
              </w:rPr>
              <w:t>Reporting progress raises the profile of the work you are doing and keeps you focused on what needs to be done and when.</w:t>
            </w:r>
            <w:r w:rsidR="00587953" w:rsidRPr="00DA273E">
              <w:rPr>
                <w:rFonts w:cs="Arial"/>
                <w:bCs w:val="0"/>
              </w:rPr>
              <w:t xml:space="preserve"> </w:t>
            </w:r>
            <w:r w:rsidRPr="00DA273E">
              <w:rPr>
                <w:rFonts w:cs="Arial"/>
                <w:bCs w:val="0"/>
              </w:rPr>
              <w:t xml:space="preserve">It also allows you to raise risks, </w:t>
            </w:r>
            <w:proofErr w:type="gramStart"/>
            <w:r w:rsidRPr="00DA273E">
              <w:rPr>
                <w:rFonts w:cs="Arial"/>
                <w:bCs w:val="0"/>
              </w:rPr>
              <w:t>challenges</w:t>
            </w:r>
            <w:proofErr w:type="gramEnd"/>
            <w:r w:rsidRPr="00DA273E">
              <w:rPr>
                <w:rFonts w:cs="Arial"/>
                <w:bCs w:val="0"/>
              </w:rPr>
              <w:t xml:space="preserve"> and issues for assistance. Agree what reporting will be done, who will be responsible, what will be included in the report</w:t>
            </w:r>
            <w:r w:rsidR="00011F92">
              <w:rPr>
                <w:rFonts w:cs="Arial"/>
                <w:bCs w:val="0"/>
              </w:rPr>
              <w:t>(</w:t>
            </w:r>
            <w:r w:rsidRPr="00DA273E">
              <w:rPr>
                <w:rFonts w:cs="Arial"/>
                <w:bCs w:val="0"/>
              </w:rPr>
              <w:t>s</w:t>
            </w:r>
            <w:r w:rsidR="00011F92">
              <w:rPr>
                <w:rFonts w:cs="Arial"/>
                <w:bCs w:val="0"/>
              </w:rPr>
              <w:t>)</w:t>
            </w:r>
            <w:r w:rsidRPr="00DA273E">
              <w:rPr>
                <w:rFonts w:cs="Arial"/>
                <w:bCs w:val="0"/>
              </w:rPr>
              <w:t xml:space="preserve"> and who the report</w:t>
            </w:r>
            <w:r w:rsidR="00011F92">
              <w:rPr>
                <w:rFonts w:cs="Arial"/>
                <w:bCs w:val="0"/>
              </w:rPr>
              <w:t>(</w:t>
            </w:r>
            <w:r w:rsidRPr="00DA273E">
              <w:rPr>
                <w:rFonts w:cs="Arial"/>
                <w:bCs w:val="0"/>
              </w:rPr>
              <w:t>s</w:t>
            </w:r>
            <w:r w:rsidR="00011F92">
              <w:rPr>
                <w:rFonts w:cs="Arial"/>
                <w:bCs w:val="0"/>
              </w:rPr>
              <w:t>)</w:t>
            </w:r>
            <w:r w:rsidRPr="00DA273E">
              <w:rPr>
                <w:rFonts w:cs="Arial"/>
                <w:bCs w:val="0"/>
              </w:rPr>
              <w:t xml:space="preserve"> will be distributed to.</w:t>
            </w:r>
          </w:p>
        </w:tc>
      </w:tr>
      <w:tr w:rsidR="006D35E0" w:rsidRPr="00DA273E" w14:paraId="1B36DEED" w14:textId="77777777" w:rsidTr="00DC1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left w:val="none" w:sz="0" w:space="0" w:color="auto"/>
              <w:bottom w:val="none" w:sz="0" w:space="0" w:color="auto"/>
              <w:right w:val="none" w:sz="0" w:space="0" w:color="auto"/>
            </w:tcBorders>
            <w:shd w:val="clear" w:color="auto" w:fill="auto"/>
          </w:tcPr>
          <w:p w14:paraId="71FD460F" w14:textId="59885F90" w:rsidR="006D35E0" w:rsidRPr="00DA273E" w:rsidRDefault="006D35E0" w:rsidP="009365FF">
            <w:pPr>
              <w:spacing w:before="120" w:after="60" w:line="276" w:lineRule="auto"/>
              <w:rPr>
                <w:rFonts w:cs="Arial"/>
                <w:b/>
              </w:rPr>
            </w:pPr>
            <w:r w:rsidRPr="00DA273E">
              <w:rPr>
                <w:rFonts w:cs="Arial"/>
                <w:b/>
              </w:rPr>
              <w:sym w:font="Wingdings" w:char="F070"/>
            </w:r>
            <w:r w:rsidRPr="00DA273E">
              <w:rPr>
                <w:rFonts w:cs="Arial"/>
                <w:b/>
              </w:rPr>
              <w:t xml:space="preserve"> Establish the project team </w:t>
            </w:r>
          </w:p>
          <w:p w14:paraId="5AC03826" w14:textId="23867FD7" w:rsidR="006D35E0" w:rsidRPr="00DA273E" w:rsidRDefault="006D35E0" w:rsidP="00925A01">
            <w:pPr>
              <w:spacing w:line="276" w:lineRule="auto"/>
              <w:rPr>
                <w:rFonts w:cs="Arial"/>
                <w:bCs w:val="0"/>
              </w:rPr>
            </w:pPr>
            <w:r w:rsidRPr="00DA273E">
              <w:rPr>
                <w:rFonts w:cs="Arial"/>
                <w:bCs w:val="0"/>
              </w:rPr>
              <w:t>Consider what skills, networks and knowledge are needed to complete the project</w:t>
            </w:r>
            <w:r w:rsidR="008355BB" w:rsidRPr="00DA273E">
              <w:rPr>
                <w:rFonts w:cs="Arial"/>
                <w:bCs w:val="0"/>
              </w:rPr>
              <w:t>,</w:t>
            </w:r>
            <w:r w:rsidRPr="00DA273E">
              <w:rPr>
                <w:rFonts w:cs="Arial"/>
                <w:bCs w:val="0"/>
              </w:rPr>
              <w:t xml:space="preserve"> such as:</w:t>
            </w:r>
          </w:p>
        </w:tc>
      </w:tr>
      <w:tr w:rsidR="00AE37F6" w:rsidRPr="00DA273E" w14:paraId="616276F6" w14:textId="77777777" w:rsidTr="00170B35">
        <w:tc>
          <w:tcPr>
            <w:cnfStyle w:val="001000000000" w:firstRow="0" w:lastRow="0" w:firstColumn="1" w:lastColumn="0" w:oddVBand="0" w:evenVBand="0" w:oddHBand="0" w:evenHBand="0" w:firstRowFirstColumn="0" w:firstRowLastColumn="0" w:lastRowFirstColumn="0" w:lastRowLastColumn="0"/>
            <w:tcW w:w="4590" w:type="dxa"/>
            <w:shd w:val="clear" w:color="auto" w:fill="auto"/>
          </w:tcPr>
          <w:p w14:paraId="24FDA4D4" w14:textId="77777777" w:rsidR="00AE37F6" w:rsidRPr="00DA273E" w:rsidRDefault="00AE37F6" w:rsidP="009365FF">
            <w:pPr>
              <w:pStyle w:val="Bulletsevidencesummary"/>
              <w:numPr>
                <w:ilvl w:val="0"/>
                <w:numId w:val="58"/>
              </w:numPr>
              <w:spacing w:after="120" w:line="276" w:lineRule="auto"/>
              <w:ind w:left="357" w:hanging="357"/>
              <w:rPr>
                <w:bCs w:val="0"/>
                <w:lang w:val="en-NZ"/>
              </w:rPr>
            </w:pPr>
            <w:r w:rsidRPr="00DA273E">
              <w:rPr>
                <w:bCs w:val="0"/>
                <w:lang w:val="en-NZ"/>
              </w:rPr>
              <w:t>project management</w:t>
            </w:r>
          </w:p>
          <w:p w14:paraId="31A9115D" w14:textId="77777777" w:rsidR="00AE37F6" w:rsidRPr="00DA273E" w:rsidRDefault="00AE37F6" w:rsidP="009365FF">
            <w:pPr>
              <w:pStyle w:val="Bulletsevidencesummary"/>
              <w:numPr>
                <w:ilvl w:val="0"/>
                <w:numId w:val="58"/>
              </w:numPr>
              <w:spacing w:after="120" w:line="276" w:lineRule="auto"/>
              <w:ind w:left="357" w:hanging="357"/>
              <w:rPr>
                <w:bCs w:val="0"/>
                <w:lang w:val="en-NZ"/>
              </w:rPr>
            </w:pPr>
            <w:r w:rsidRPr="00DA273E">
              <w:rPr>
                <w:bCs w:val="0"/>
                <w:lang w:val="en-NZ"/>
              </w:rPr>
              <w:t xml:space="preserve">clinical knowledge and leadership from both ward and responder perspectives </w:t>
            </w:r>
          </w:p>
          <w:p w14:paraId="3E0BE70A" w14:textId="4FA10BE3" w:rsidR="00AE37F6" w:rsidRPr="00DA273E" w:rsidRDefault="008355BB" w:rsidP="009365FF">
            <w:pPr>
              <w:pStyle w:val="Bulletsevidencesummary"/>
              <w:numPr>
                <w:ilvl w:val="0"/>
                <w:numId w:val="58"/>
              </w:numPr>
              <w:spacing w:after="120" w:line="276" w:lineRule="auto"/>
              <w:ind w:left="357" w:hanging="357"/>
              <w:rPr>
                <w:bCs w:val="0"/>
                <w:lang w:val="en-NZ"/>
              </w:rPr>
            </w:pPr>
            <w:proofErr w:type="spellStart"/>
            <w:r w:rsidRPr="00DA273E">
              <w:rPr>
                <w:bCs w:val="0"/>
                <w:lang w:val="en-NZ"/>
              </w:rPr>
              <w:t>t</w:t>
            </w:r>
            <w:r w:rsidR="00AE37F6" w:rsidRPr="00DA273E">
              <w:rPr>
                <w:bCs w:val="0"/>
                <w:lang w:val="en-NZ"/>
              </w:rPr>
              <w:t>e</w:t>
            </w:r>
            <w:proofErr w:type="spellEnd"/>
            <w:r w:rsidR="00AE37F6" w:rsidRPr="00DA273E">
              <w:rPr>
                <w:bCs w:val="0"/>
                <w:lang w:val="en-NZ"/>
              </w:rPr>
              <w:t xml:space="preserve"> </w:t>
            </w:r>
            <w:proofErr w:type="spellStart"/>
            <w:r w:rsidRPr="00DA273E">
              <w:rPr>
                <w:bCs w:val="0"/>
                <w:lang w:val="en-NZ"/>
              </w:rPr>
              <w:t>a</w:t>
            </w:r>
            <w:r w:rsidR="003A7466" w:rsidRPr="00DA273E">
              <w:rPr>
                <w:bCs w:val="0"/>
                <w:lang w:val="en-NZ"/>
              </w:rPr>
              <w:t>o</w:t>
            </w:r>
            <w:proofErr w:type="spellEnd"/>
            <w:r w:rsidR="00AE37F6" w:rsidRPr="00DA273E">
              <w:rPr>
                <w:bCs w:val="0"/>
                <w:lang w:val="en-NZ"/>
              </w:rPr>
              <w:t xml:space="preserve"> Māori and </w:t>
            </w:r>
            <w:r w:rsidR="009365FF">
              <w:rPr>
                <w:bCs w:val="0"/>
                <w:lang w:val="en-NZ"/>
              </w:rPr>
              <w:t>Pacific</w:t>
            </w:r>
          </w:p>
          <w:p w14:paraId="69AB44B2" w14:textId="77777777" w:rsidR="00AE37F6" w:rsidRPr="00DA273E" w:rsidRDefault="00AE37F6" w:rsidP="009365FF">
            <w:pPr>
              <w:pStyle w:val="Bulletsevidencesummary"/>
              <w:numPr>
                <w:ilvl w:val="0"/>
                <w:numId w:val="58"/>
              </w:numPr>
              <w:spacing w:after="120" w:line="276" w:lineRule="auto"/>
              <w:ind w:left="357" w:hanging="357"/>
              <w:rPr>
                <w:bCs w:val="0"/>
                <w:lang w:val="en-NZ"/>
              </w:rPr>
            </w:pPr>
            <w:r w:rsidRPr="00DA273E">
              <w:rPr>
                <w:bCs w:val="0"/>
                <w:lang w:val="en-NZ"/>
              </w:rPr>
              <w:t>consumer advocacy</w:t>
            </w:r>
          </w:p>
          <w:p w14:paraId="6A77473D" w14:textId="77777777" w:rsidR="00AE37F6" w:rsidRPr="00DA273E" w:rsidRDefault="00AE37F6" w:rsidP="009365FF">
            <w:pPr>
              <w:pStyle w:val="Bulletsevidencesummary"/>
              <w:numPr>
                <w:ilvl w:val="0"/>
                <w:numId w:val="58"/>
              </w:numPr>
              <w:spacing w:after="120" w:line="276" w:lineRule="auto"/>
              <w:ind w:left="357" w:hanging="357"/>
              <w:rPr>
                <w:bCs w:val="0"/>
                <w:lang w:val="en-NZ"/>
              </w:rPr>
            </w:pPr>
            <w:r w:rsidRPr="00DA273E">
              <w:rPr>
                <w:bCs w:val="0"/>
                <w:lang w:val="en-NZ"/>
              </w:rPr>
              <w:t>advance care planning</w:t>
            </w:r>
          </w:p>
          <w:p w14:paraId="056F08AD" w14:textId="0DB28162" w:rsidR="00AE37F6" w:rsidRPr="00DA273E" w:rsidRDefault="00AE37F6" w:rsidP="009365FF">
            <w:pPr>
              <w:pStyle w:val="Bulletsevidencesummary"/>
              <w:numPr>
                <w:ilvl w:val="0"/>
                <w:numId w:val="58"/>
              </w:numPr>
              <w:spacing w:after="120" w:line="276" w:lineRule="auto"/>
              <w:ind w:left="357" w:hanging="357"/>
              <w:rPr>
                <w:bCs w:val="0"/>
                <w:lang w:val="en-NZ"/>
              </w:rPr>
            </w:pPr>
            <w:r w:rsidRPr="00DA273E">
              <w:rPr>
                <w:bCs w:val="0"/>
                <w:lang w:val="en-NZ"/>
              </w:rPr>
              <w:t>end</w:t>
            </w:r>
            <w:r w:rsidR="00256AC8" w:rsidRPr="00DA273E">
              <w:rPr>
                <w:bCs w:val="0"/>
                <w:lang w:val="en-NZ"/>
              </w:rPr>
              <w:t>-</w:t>
            </w:r>
            <w:r w:rsidRPr="00DA273E">
              <w:rPr>
                <w:bCs w:val="0"/>
                <w:lang w:val="en-NZ"/>
              </w:rPr>
              <w:t>of</w:t>
            </w:r>
            <w:r w:rsidR="00256AC8" w:rsidRPr="00DA273E">
              <w:rPr>
                <w:bCs w:val="0"/>
                <w:lang w:val="en-NZ"/>
              </w:rPr>
              <w:t>-</w:t>
            </w:r>
            <w:r w:rsidRPr="00DA273E">
              <w:rPr>
                <w:bCs w:val="0"/>
                <w:lang w:val="en-NZ"/>
              </w:rPr>
              <w:t>life care</w:t>
            </w:r>
          </w:p>
        </w:tc>
        <w:tc>
          <w:tcPr>
            <w:tcW w:w="4590" w:type="dxa"/>
            <w:shd w:val="clear" w:color="auto" w:fill="auto"/>
          </w:tcPr>
          <w:p w14:paraId="329194D2" w14:textId="77777777" w:rsidR="00AE37F6" w:rsidRPr="00DA273E" w:rsidRDefault="00AE37F6" w:rsidP="009365FF">
            <w:pPr>
              <w:pStyle w:val="Bulletsevidencesummary"/>
              <w:numPr>
                <w:ilvl w:val="0"/>
                <w:numId w:val="58"/>
              </w:numPr>
              <w:spacing w:after="120" w:line="276" w:lineRule="auto"/>
              <w:ind w:left="357" w:hanging="357"/>
              <w:cnfStyle w:val="000000000000" w:firstRow="0" w:lastRow="0" w:firstColumn="0" w:lastColumn="0" w:oddVBand="0" w:evenVBand="0" w:oddHBand="0" w:evenHBand="0" w:firstRowFirstColumn="0" w:firstRowLastColumn="0" w:lastRowFirstColumn="0" w:lastRowLastColumn="0"/>
              <w:rPr>
                <w:lang w:val="en-NZ"/>
              </w:rPr>
            </w:pPr>
            <w:r w:rsidRPr="00DA273E">
              <w:rPr>
                <w:lang w:val="en-NZ"/>
              </w:rPr>
              <w:t xml:space="preserve">leadership </w:t>
            </w:r>
          </w:p>
          <w:p w14:paraId="05366AAB" w14:textId="2A58FA93" w:rsidR="00AE37F6" w:rsidRPr="00DA273E" w:rsidRDefault="00AE37F6" w:rsidP="009365FF">
            <w:pPr>
              <w:pStyle w:val="Bulletsevidencesummary"/>
              <w:numPr>
                <w:ilvl w:val="0"/>
                <w:numId w:val="58"/>
              </w:numPr>
              <w:spacing w:after="120" w:line="276" w:lineRule="auto"/>
              <w:ind w:left="357" w:hanging="357"/>
              <w:cnfStyle w:val="000000000000" w:firstRow="0" w:lastRow="0" w:firstColumn="0" w:lastColumn="0" w:oddVBand="0" w:evenVBand="0" w:oddHBand="0" w:evenHBand="0" w:firstRowFirstColumn="0" w:firstRowLastColumn="0" w:lastRowFirstColumn="0" w:lastRowLastColumn="0"/>
              <w:rPr>
                <w:lang w:val="en-NZ"/>
              </w:rPr>
            </w:pPr>
            <w:r w:rsidRPr="00DA273E">
              <w:rPr>
                <w:lang w:val="en-NZ"/>
              </w:rPr>
              <w:t xml:space="preserve">quality improvement </w:t>
            </w:r>
          </w:p>
          <w:p w14:paraId="13A6DD9E" w14:textId="77777777" w:rsidR="00AE37F6" w:rsidRPr="00DA273E" w:rsidRDefault="00AE37F6" w:rsidP="009365FF">
            <w:pPr>
              <w:pStyle w:val="Bulletsevidencesummary"/>
              <w:numPr>
                <w:ilvl w:val="0"/>
                <w:numId w:val="58"/>
              </w:numPr>
              <w:spacing w:after="120" w:line="276" w:lineRule="auto"/>
              <w:ind w:left="357" w:hanging="357"/>
              <w:cnfStyle w:val="000000000000" w:firstRow="0" w:lastRow="0" w:firstColumn="0" w:lastColumn="0" w:oddVBand="0" w:evenVBand="0" w:oddHBand="0" w:evenHBand="0" w:firstRowFirstColumn="0" w:firstRowLastColumn="0" w:lastRowFirstColumn="0" w:lastRowLastColumn="0"/>
              <w:rPr>
                <w:lang w:val="en-NZ"/>
              </w:rPr>
            </w:pPr>
            <w:r w:rsidRPr="00DA273E">
              <w:rPr>
                <w:lang w:val="en-NZ"/>
              </w:rPr>
              <w:t>data analysis</w:t>
            </w:r>
          </w:p>
          <w:p w14:paraId="0390B26C" w14:textId="77777777" w:rsidR="00AE37F6" w:rsidRPr="00DA273E" w:rsidRDefault="00AE37F6" w:rsidP="009365FF">
            <w:pPr>
              <w:pStyle w:val="Bulletsevidencesummary"/>
              <w:numPr>
                <w:ilvl w:val="0"/>
                <w:numId w:val="58"/>
              </w:numPr>
              <w:spacing w:after="120" w:line="276" w:lineRule="auto"/>
              <w:ind w:left="357" w:hanging="357"/>
              <w:cnfStyle w:val="000000000000" w:firstRow="0" w:lastRow="0" w:firstColumn="0" w:lastColumn="0" w:oddVBand="0" w:evenVBand="0" w:oddHBand="0" w:evenHBand="0" w:firstRowFirstColumn="0" w:firstRowLastColumn="0" w:lastRowFirstColumn="0" w:lastRowLastColumn="0"/>
              <w:rPr>
                <w:lang w:val="en-NZ"/>
              </w:rPr>
            </w:pPr>
            <w:r w:rsidRPr="00DA273E">
              <w:rPr>
                <w:lang w:val="en-NZ"/>
              </w:rPr>
              <w:t>education and training</w:t>
            </w:r>
          </w:p>
          <w:p w14:paraId="6119794D" w14:textId="77777777" w:rsidR="00AE37F6" w:rsidRPr="00DA273E" w:rsidRDefault="00AE37F6" w:rsidP="009365FF">
            <w:pPr>
              <w:pStyle w:val="Bulletsevidencesummary"/>
              <w:numPr>
                <w:ilvl w:val="0"/>
                <w:numId w:val="58"/>
              </w:numPr>
              <w:spacing w:after="120" w:line="276" w:lineRule="auto"/>
              <w:ind w:left="357" w:hanging="357"/>
              <w:cnfStyle w:val="000000000000" w:firstRow="0" w:lastRow="0" w:firstColumn="0" w:lastColumn="0" w:oddVBand="0" w:evenVBand="0" w:oddHBand="0" w:evenHBand="0" w:firstRowFirstColumn="0" w:firstRowLastColumn="0" w:lastRowFirstColumn="0" w:lastRowLastColumn="0"/>
              <w:rPr>
                <w:lang w:val="en-NZ"/>
              </w:rPr>
            </w:pPr>
            <w:r w:rsidRPr="00DA273E">
              <w:rPr>
                <w:lang w:val="en-NZ"/>
              </w:rPr>
              <w:t>organisational networking and communication</w:t>
            </w:r>
          </w:p>
          <w:p w14:paraId="250C3BE5" w14:textId="1943F989" w:rsidR="00AE37F6" w:rsidRPr="00DA273E" w:rsidRDefault="00AE37F6" w:rsidP="009365FF">
            <w:pPr>
              <w:pStyle w:val="Bulletsevidencesummary"/>
              <w:numPr>
                <w:ilvl w:val="0"/>
                <w:numId w:val="58"/>
              </w:numPr>
              <w:spacing w:after="120" w:line="276" w:lineRule="auto"/>
              <w:ind w:left="357" w:hanging="357"/>
              <w:cnfStyle w:val="000000000000" w:firstRow="0" w:lastRow="0" w:firstColumn="0" w:lastColumn="0" w:oddVBand="0" w:evenVBand="0" w:oddHBand="0" w:evenHBand="0" w:firstRowFirstColumn="0" w:firstRowLastColumn="0" w:lastRowFirstColumn="0" w:lastRowLastColumn="0"/>
              <w:rPr>
                <w:lang w:val="en-NZ"/>
              </w:rPr>
            </w:pPr>
            <w:r w:rsidRPr="00DA273E">
              <w:rPr>
                <w:lang w:val="en-NZ"/>
              </w:rPr>
              <w:t>information technology</w:t>
            </w:r>
            <w:r w:rsidR="00256AC8" w:rsidRPr="00DA273E">
              <w:rPr>
                <w:lang w:val="en-NZ"/>
              </w:rPr>
              <w:t>.</w:t>
            </w:r>
            <w:r w:rsidR="00587953" w:rsidRPr="00DA273E">
              <w:rPr>
                <w:lang w:val="en-NZ"/>
              </w:rPr>
              <w:t xml:space="preserve"> </w:t>
            </w:r>
          </w:p>
        </w:tc>
      </w:tr>
      <w:tr w:rsidR="00AE37F6" w:rsidRPr="00DA273E" w14:paraId="08523DB4" w14:textId="77777777" w:rsidTr="00DC1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auto"/>
          </w:tcPr>
          <w:p w14:paraId="7072D421" w14:textId="77777777" w:rsidR="00AE37F6" w:rsidRPr="00DA273E" w:rsidRDefault="00AE37F6" w:rsidP="00925A01">
            <w:pPr>
              <w:spacing w:line="276" w:lineRule="auto"/>
              <w:rPr>
                <w:bCs w:val="0"/>
              </w:rPr>
            </w:pPr>
            <w:r w:rsidRPr="00DA273E">
              <w:rPr>
                <w:bCs w:val="0"/>
              </w:rPr>
              <w:t xml:space="preserve">Ensure that you invite your advance care planning team to be part of the team. Make sure the project team also includes patient and whānau members and representatives from different staff groups who can actively contribute to the project. </w:t>
            </w:r>
          </w:p>
          <w:p w14:paraId="29359999" w14:textId="71DE143D" w:rsidR="00921988" w:rsidRPr="00DA273E" w:rsidRDefault="00AE37F6" w:rsidP="00925A01">
            <w:pPr>
              <w:spacing w:line="276" w:lineRule="auto"/>
              <w:rPr>
                <w:rFonts w:cs="Arial"/>
                <w:bCs w:val="0"/>
              </w:rPr>
            </w:pPr>
            <w:r w:rsidRPr="00DA273E">
              <w:rPr>
                <w:bCs w:val="0"/>
              </w:rPr>
              <w:t>Consider how long the project team will be in place and how they can be supported.</w:t>
            </w:r>
          </w:p>
        </w:tc>
      </w:tr>
      <w:tr w:rsidR="006D35E0" w:rsidRPr="00DA273E" w14:paraId="6BE31FFE" w14:textId="77777777" w:rsidTr="00717FE7">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left w:val="none" w:sz="0" w:space="0" w:color="auto"/>
              <w:bottom w:val="none" w:sz="0" w:space="0" w:color="auto"/>
              <w:right w:val="none" w:sz="0" w:space="0" w:color="auto"/>
            </w:tcBorders>
            <w:shd w:val="clear" w:color="auto" w:fill="auto"/>
          </w:tcPr>
          <w:p w14:paraId="5495ED8B" w14:textId="77777777" w:rsidR="006D35E0" w:rsidRPr="00DA273E" w:rsidRDefault="006D35E0" w:rsidP="009365FF">
            <w:pPr>
              <w:keepNext/>
              <w:spacing w:before="120" w:after="60" w:line="276" w:lineRule="auto"/>
              <w:rPr>
                <w:rFonts w:cs="Arial"/>
                <w:b/>
              </w:rPr>
            </w:pPr>
            <w:r w:rsidRPr="00DA273E">
              <w:rPr>
                <w:rFonts w:cs="Arial"/>
                <w:b/>
              </w:rPr>
              <w:sym w:font="Wingdings" w:char="F070"/>
            </w:r>
            <w:r w:rsidRPr="00DA273E">
              <w:rPr>
                <w:rFonts w:cs="Arial"/>
                <w:b/>
              </w:rPr>
              <w:t xml:space="preserve"> Agree what you are trying to accomplish</w:t>
            </w:r>
          </w:p>
          <w:p w14:paraId="2881186A" w14:textId="57893C6E" w:rsidR="007C57D4" w:rsidRPr="00DA273E" w:rsidRDefault="006D35E0" w:rsidP="00925A01">
            <w:pPr>
              <w:spacing w:line="276" w:lineRule="auto"/>
              <w:rPr>
                <w:rFonts w:cs="Arial"/>
                <w:bCs w:val="0"/>
              </w:rPr>
            </w:pPr>
            <w:r w:rsidRPr="00DA273E">
              <w:rPr>
                <w:rFonts w:cs="Arial"/>
                <w:bCs w:val="0"/>
              </w:rPr>
              <w:t xml:space="preserve">It’s important to know what you want to accomplish and why. </w:t>
            </w:r>
            <w:r w:rsidR="00951830" w:rsidRPr="00DA273E">
              <w:rPr>
                <w:rFonts w:cs="Arial"/>
                <w:bCs w:val="0"/>
              </w:rPr>
              <w:t>As a team</w:t>
            </w:r>
            <w:r w:rsidR="00256AC8" w:rsidRPr="00DA273E">
              <w:rPr>
                <w:rFonts w:cs="Arial"/>
                <w:bCs w:val="0"/>
              </w:rPr>
              <w:t>,</w:t>
            </w:r>
            <w:r w:rsidR="00951830" w:rsidRPr="00DA273E">
              <w:rPr>
                <w:rFonts w:cs="Arial"/>
                <w:bCs w:val="0"/>
              </w:rPr>
              <w:t xml:space="preserve"> create a clear statement of your aim</w:t>
            </w:r>
            <w:r w:rsidR="00256AC8" w:rsidRPr="00DA273E">
              <w:rPr>
                <w:rFonts w:cs="Arial"/>
                <w:bCs w:val="0"/>
              </w:rPr>
              <w:t>.</w:t>
            </w:r>
            <w:r w:rsidR="00743BD2" w:rsidRPr="00DA273E">
              <w:rPr>
                <w:rFonts w:cs="Arial"/>
                <w:bCs w:val="0"/>
              </w:rPr>
              <w:t xml:space="preserve"> </w:t>
            </w:r>
            <w:r w:rsidR="00256AC8" w:rsidRPr="00DA273E">
              <w:rPr>
                <w:rFonts w:cs="Arial"/>
                <w:bCs w:val="0"/>
              </w:rPr>
              <w:t>A</w:t>
            </w:r>
            <w:r w:rsidR="00743BD2" w:rsidRPr="00DA273E">
              <w:rPr>
                <w:rFonts w:cs="Arial"/>
                <w:bCs w:val="0"/>
              </w:rPr>
              <w:t>t this stage it is about aligning your current approach with the shared goals of care principles</w:t>
            </w:r>
            <w:r w:rsidR="00951830" w:rsidRPr="00DA273E">
              <w:rPr>
                <w:rFonts w:cs="Arial"/>
                <w:bCs w:val="0"/>
              </w:rPr>
              <w:t xml:space="preserve">. </w:t>
            </w:r>
            <w:r w:rsidR="007C57D4" w:rsidRPr="00DA273E">
              <w:rPr>
                <w:rFonts w:cs="Arial"/>
                <w:bCs w:val="0"/>
              </w:rPr>
              <w:t>Star</w:t>
            </w:r>
            <w:r w:rsidR="00951830" w:rsidRPr="00DA273E">
              <w:rPr>
                <w:rFonts w:cs="Arial"/>
                <w:bCs w:val="0"/>
              </w:rPr>
              <w:t>t d</w:t>
            </w:r>
            <w:r w:rsidRPr="00DA273E">
              <w:rPr>
                <w:rFonts w:cs="Arial"/>
                <w:bCs w:val="0"/>
              </w:rPr>
              <w:t>evelop</w:t>
            </w:r>
            <w:r w:rsidR="00951830" w:rsidRPr="00DA273E">
              <w:rPr>
                <w:rFonts w:cs="Arial"/>
                <w:bCs w:val="0"/>
              </w:rPr>
              <w:t>ing</w:t>
            </w:r>
            <w:r w:rsidRPr="00DA273E">
              <w:rPr>
                <w:rFonts w:cs="Arial"/>
                <w:bCs w:val="0"/>
              </w:rPr>
              <w:t xml:space="preserve"> a driver diagram as a starting point</w:t>
            </w:r>
            <w:r w:rsidR="00256AC8" w:rsidRPr="00DA273E">
              <w:rPr>
                <w:rFonts w:cs="Arial"/>
                <w:bCs w:val="0"/>
              </w:rPr>
              <w:t>,</w:t>
            </w:r>
            <w:r w:rsidR="007F3D1A" w:rsidRPr="00DA273E">
              <w:rPr>
                <w:rFonts w:cs="Arial"/>
                <w:bCs w:val="0"/>
              </w:rPr>
              <w:t xml:space="preserve"> then update</w:t>
            </w:r>
            <w:r w:rsidR="00951830" w:rsidRPr="00DA273E">
              <w:rPr>
                <w:rFonts w:cs="Arial"/>
                <w:bCs w:val="0"/>
              </w:rPr>
              <w:t xml:space="preserve"> this and your aim</w:t>
            </w:r>
            <w:r w:rsidR="007F3D1A" w:rsidRPr="00DA273E">
              <w:rPr>
                <w:rFonts w:cs="Arial"/>
                <w:bCs w:val="0"/>
              </w:rPr>
              <w:t xml:space="preserve"> as you understand more about your current approach and what is needed to align with the shared goals of care principles</w:t>
            </w:r>
            <w:r w:rsidRPr="00DA273E">
              <w:rPr>
                <w:rFonts w:cs="Arial"/>
                <w:bCs w:val="0"/>
              </w:rPr>
              <w:t>.</w:t>
            </w:r>
            <w:r w:rsidR="00587953" w:rsidRPr="00DA273E">
              <w:rPr>
                <w:rFonts w:cs="Arial"/>
                <w:bCs w:val="0"/>
              </w:rPr>
              <w:t xml:space="preserve"> </w:t>
            </w:r>
          </w:p>
          <w:p w14:paraId="63D134CA" w14:textId="2037A2BF" w:rsidR="006D35E0" w:rsidRPr="00DA273E" w:rsidRDefault="006D35E0" w:rsidP="00925A01">
            <w:pPr>
              <w:spacing w:line="276" w:lineRule="auto"/>
              <w:rPr>
                <w:rFonts w:cs="Arial"/>
                <w:bCs w:val="0"/>
              </w:rPr>
            </w:pPr>
            <w:r w:rsidRPr="00DA273E">
              <w:rPr>
                <w:rFonts w:cs="Arial"/>
                <w:bCs w:val="0"/>
              </w:rPr>
              <w:t>This helps with confirming the scope of your project and having a shared purpose.</w:t>
            </w:r>
            <w:r w:rsidR="00587953" w:rsidRPr="00DA273E">
              <w:rPr>
                <w:rFonts w:cs="Arial"/>
                <w:bCs w:val="0"/>
              </w:rPr>
              <w:t xml:space="preserve"> </w:t>
            </w:r>
            <w:r w:rsidRPr="00DA273E">
              <w:rPr>
                <w:rFonts w:cs="Arial"/>
                <w:bCs w:val="0"/>
              </w:rPr>
              <w:t xml:space="preserve">You may need to clarify the terms and definitions that you use so that there is a common language within </w:t>
            </w:r>
            <w:r w:rsidR="007F3D1A" w:rsidRPr="00DA273E">
              <w:rPr>
                <w:rFonts w:cs="Arial"/>
                <w:bCs w:val="0"/>
              </w:rPr>
              <w:t xml:space="preserve">your project </w:t>
            </w:r>
            <w:r w:rsidRPr="00DA273E">
              <w:rPr>
                <w:rFonts w:cs="Arial"/>
                <w:bCs w:val="0"/>
              </w:rPr>
              <w:t>team and organisation.</w:t>
            </w:r>
            <w:r w:rsidR="00587953" w:rsidRPr="00DA273E">
              <w:rPr>
                <w:rFonts w:cs="Arial"/>
                <w:bCs w:val="0"/>
              </w:rPr>
              <w:t xml:space="preserve"> </w:t>
            </w:r>
          </w:p>
        </w:tc>
      </w:tr>
      <w:tr w:rsidR="006D35E0" w:rsidRPr="00DA273E" w14:paraId="7069B4B3" w14:textId="77777777" w:rsidTr="00717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left w:val="none" w:sz="0" w:space="0" w:color="auto"/>
              <w:bottom w:val="none" w:sz="0" w:space="0" w:color="auto"/>
              <w:right w:val="none" w:sz="0" w:space="0" w:color="auto"/>
            </w:tcBorders>
            <w:shd w:val="clear" w:color="auto" w:fill="auto"/>
          </w:tcPr>
          <w:p w14:paraId="3222DB2E" w14:textId="77777777" w:rsidR="006D35E0" w:rsidRPr="00DA273E" w:rsidRDefault="006D35E0" w:rsidP="009365FF">
            <w:pPr>
              <w:spacing w:before="120" w:after="60" w:line="276" w:lineRule="auto"/>
              <w:rPr>
                <w:rFonts w:cs="Arial"/>
                <w:b/>
              </w:rPr>
            </w:pPr>
            <w:r w:rsidRPr="00DA273E">
              <w:rPr>
                <w:rFonts w:cs="Arial"/>
                <w:b/>
              </w:rPr>
              <w:sym w:font="Wingdings" w:char="F070"/>
            </w:r>
            <w:r w:rsidRPr="00DA273E">
              <w:rPr>
                <w:rFonts w:cs="Arial"/>
                <w:b/>
              </w:rPr>
              <w:t xml:space="preserve"> Agree how you will know that you have been successful</w:t>
            </w:r>
          </w:p>
          <w:p w14:paraId="7E3F4F92" w14:textId="21910EDB" w:rsidR="006D35E0" w:rsidRPr="00DA273E" w:rsidRDefault="006D35E0" w:rsidP="00925A01">
            <w:pPr>
              <w:spacing w:line="276" w:lineRule="auto"/>
              <w:rPr>
                <w:rFonts w:cs="Arial"/>
                <w:bCs w:val="0"/>
              </w:rPr>
            </w:pPr>
            <w:r w:rsidRPr="00DA273E">
              <w:rPr>
                <w:rFonts w:cs="Arial"/>
                <w:bCs w:val="0"/>
              </w:rPr>
              <w:t>Develop and agree how you will measure successful implementation with your team.</w:t>
            </w:r>
            <w:r w:rsidR="00587953" w:rsidRPr="00DA273E">
              <w:rPr>
                <w:rFonts w:cs="Arial"/>
                <w:bCs w:val="0"/>
              </w:rPr>
              <w:t xml:space="preserve"> </w:t>
            </w:r>
            <w:r w:rsidRPr="00DA273E">
              <w:rPr>
                <w:rFonts w:cs="Arial"/>
                <w:bCs w:val="0"/>
              </w:rPr>
              <w:t>Creating agreed balance, process and outcome measures will also help you monitor implementation and track improvements</w:t>
            </w:r>
            <w:r w:rsidR="003B75BC" w:rsidRPr="00DA273E">
              <w:rPr>
                <w:rFonts w:cs="Arial"/>
                <w:bCs w:val="0"/>
              </w:rPr>
              <w:t xml:space="preserve"> as you progress through testing and implementation</w:t>
            </w:r>
            <w:r w:rsidRPr="00DA273E">
              <w:rPr>
                <w:rFonts w:cs="Arial"/>
                <w:bCs w:val="0"/>
              </w:rPr>
              <w:t>.</w:t>
            </w:r>
            <w:r w:rsidR="00587953" w:rsidRPr="00DA273E">
              <w:rPr>
                <w:rFonts w:cs="Arial"/>
                <w:bCs w:val="0"/>
              </w:rPr>
              <w:t xml:space="preserve"> </w:t>
            </w:r>
            <w:r w:rsidRPr="00DA273E">
              <w:rPr>
                <w:rFonts w:cs="Arial"/>
                <w:bCs w:val="0"/>
              </w:rPr>
              <w:t>There are some measures we recommend you collect; your organisation may want further measures collected to inform local evaluation and improvement</w:t>
            </w:r>
            <w:r w:rsidR="002514D5" w:rsidRPr="00DA273E">
              <w:rPr>
                <w:rFonts w:cs="Arial"/>
                <w:bCs w:val="0"/>
              </w:rPr>
              <w:t xml:space="preserve"> as the project progresses</w:t>
            </w:r>
            <w:r w:rsidRPr="00DA273E">
              <w:rPr>
                <w:rFonts w:cs="Arial"/>
                <w:bCs w:val="0"/>
              </w:rPr>
              <w:t>.</w:t>
            </w:r>
            <w:r w:rsidR="00587953" w:rsidRPr="00DA273E">
              <w:rPr>
                <w:rFonts w:cs="Arial"/>
                <w:bCs w:val="0"/>
              </w:rPr>
              <w:t xml:space="preserve"> </w:t>
            </w:r>
          </w:p>
          <w:p w14:paraId="5DDC8867" w14:textId="41A0ECB3" w:rsidR="006D35E0" w:rsidRPr="00DA273E" w:rsidRDefault="006D35E0" w:rsidP="00925A01">
            <w:pPr>
              <w:spacing w:line="276" w:lineRule="auto"/>
              <w:rPr>
                <w:rFonts w:cs="Arial"/>
                <w:bCs w:val="0"/>
                <w:i/>
              </w:rPr>
            </w:pPr>
            <w:r w:rsidRPr="00DA273E">
              <w:rPr>
                <w:rFonts w:cs="Arial"/>
                <w:bCs w:val="0"/>
              </w:rPr>
              <w:t xml:space="preserve">Review the </w:t>
            </w:r>
            <w:r w:rsidRPr="00DA273E">
              <w:rPr>
                <w:rFonts w:cs="Arial"/>
                <w:bCs w:val="0"/>
                <w:i/>
              </w:rPr>
              <w:t>measurement guidance</w:t>
            </w:r>
            <w:r w:rsidRPr="00DA273E">
              <w:rPr>
                <w:rFonts w:cs="Arial"/>
                <w:bCs w:val="0"/>
              </w:rPr>
              <w:t xml:space="preserve"> and develop a data collection plan.</w:t>
            </w:r>
            <w:r w:rsidR="00587953" w:rsidRPr="00DA273E">
              <w:rPr>
                <w:rFonts w:cs="Arial"/>
                <w:bCs w:val="0"/>
              </w:rPr>
              <w:t xml:space="preserve"> </w:t>
            </w:r>
          </w:p>
        </w:tc>
      </w:tr>
      <w:tr w:rsidR="002D3BFF" w:rsidRPr="00DA273E" w14:paraId="224FF90E" w14:textId="77777777" w:rsidTr="00170B35">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left w:val="none" w:sz="0" w:space="0" w:color="auto"/>
              <w:bottom w:val="none" w:sz="0" w:space="0" w:color="auto"/>
              <w:right w:val="none" w:sz="0" w:space="0" w:color="auto"/>
            </w:tcBorders>
            <w:shd w:val="clear" w:color="auto" w:fill="auto"/>
          </w:tcPr>
          <w:p w14:paraId="75E48A2A" w14:textId="77777777" w:rsidR="002D3BFF" w:rsidRPr="00DA273E" w:rsidRDefault="002D3BFF" w:rsidP="009365FF">
            <w:pPr>
              <w:spacing w:before="120" w:after="60" w:line="276" w:lineRule="auto"/>
              <w:rPr>
                <w:rFonts w:cs="Arial"/>
                <w:b/>
              </w:rPr>
            </w:pPr>
            <w:r w:rsidRPr="00DA273E">
              <w:rPr>
                <w:rFonts w:cs="Arial"/>
                <w:b/>
              </w:rPr>
              <w:sym w:font="Wingdings" w:char="F070"/>
            </w:r>
            <w:r w:rsidRPr="00DA273E">
              <w:rPr>
                <w:rFonts w:cs="Arial"/>
                <w:b/>
              </w:rPr>
              <w:t xml:space="preserve"> Know who you need to engage with to accomplish your aim</w:t>
            </w:r>
          </w:p>
          <w:p w14:paraId="5B95600C" w14:textId="45A0BF3A" w:rsidR="002D3BFF" w:rsidRPr="00DA273E" w:rsidRDefault="002D3BFF" w:rsidP="00925A01">
            <w:pPr>
              <w:spacing w:line="276" w:lineRule="auto"/>
              <w:rPr>
                <w:rFonts w:cs="Arial"/>
                <w:bCs w:val="0"/>
              </w:rPr>
            </w:pPr>
            <w:r w:rsidRPr="00DA273E">
              <w:rPr>
                <w:rFonts w:cs="Arial"/>
                <w:bCs w:val="0"/>
              </w:rPr>
              <w:t>Engaging with staff and other stakeholders will be crucial to the success of the implementation.</w:t>
            </w:r>
            <w:r w:rsidR="00587953" w:rsidRPr="00DA273E">
              <w:rPr>
                <w:rFonts w:cs="Arial"/>
                <w:bCs w:val="0"/>
              </w:rPr>
              <w:t xml:space="preserve"> </w:t>
            </w:r>
            <w:r w:rsidRPr="00DA273E">
              <w:rPr>
                <w:rFonts w:cs="Arial"/>
                <w:bCs w:val="0"/>
              </w:rPr>
              <w:t xml:space="preserve">Below is a three-step process you can follow with your project team. </w:t>
            </w:r>
          </w:p>
          <w:p w14:paraId="0C9290B1" w14:textId="77777777" w:rsidR="002D3BFF" w:rsidRPr="00DA273E" w:rsidRDefault="002D3BFF" w:rsidP="009365FF">
            <w:pPr>
              <w:pStyle w:val="ListParagraph"/>
              <w:numPr>
                <w:ilvl w:val="0"/>
                <w:numId w:val="41"/>
              </w:numPr>
              <w:spacing w:line="276" w:lineRule="auto"/>
              <w:ind w:left="317" w:hanging="357"/>
              <w:contextualSpacing w:val="0"/>
              <w:rPr>
                <w:rFonts w:cs="Arial"/>
                <w:bCs w:val="0"/>
              </w:rPr>
            </w:pPr>
            <w:r w:rsidRPr="00DA273E">
              <w:rPr>
                <w:rFonts w:cs="Arial"/>
                <w:bCs w:val="0"/>
              </w:rPr>
              <w:t>Identify who your stakeholders are:</w:t>
            </w:r>
          </w:p>
          <w:p w14:paraId="6DC59217" w14:textId="0AAC379D" w:rsidR="002D3BFF" w:rsidRPr="00DA273E" w:rsidRDefault="002D3BFF" w:rsidP="009365FF">
            <w:pPr>
              <w:pStyle w:val="ListParagraph"/>
              <w:numPr>
                <w:ilvl w:val="1"/>
                <w:numId w:val="41"/>
              </w:numPr>
              <w:spacing w:line="276" w:lineRule="auto"/>
              <w:ind w:left="740" w:hanging="425"/>
              <w:contextualSpacing w:val="0"/>
              <w:rPr>
                <w:rFonts w:cs="Arial"/>
                <w:bCs w:val="0"/>
              </w:rPr>
            </w:pPr>
            <w:r w:rsidRPr="00DA273E">
              <w:rPr>
                <w:rFonts w:cs="Arial"/>
                <w:bCs w:val="0"/>
              </w:rPr>
              <w:t>What are the key clinical groups? Do you know how many in each group you have? Do you know how you can best access members of these different groups (</w:t>
            </w:r>
            <w:r w:rsidR="001A23B7">
              <w:rPr>
                <w:rFonts w:cs="Arial"/>
                <w:bCs w:val="0"/>
              </w:rPr>
              <w:t>that is</w:t>
            </w:r>
            <w:r w:rsidR="001A23B7" w:rsidRPr="00DA273E">
              <w:rPr>
                <w:rFonts w:cs="Arial"/>
                <w:bCs w:val="0"/>
              </w:rPr>
              <w:t>,</w:t>
            </w:r>
            <w:r w:rsidRPr="00DA273E">
              <w:rPr>
                <w:rFonts w:cs="Arial"/>
                <w:bCs w:val="0"/>
              </w:rPr>
              <w:t xml:space="preserve"> are there key meetings where you can present and seek input into your work)? </w:t>
            </w:r>
          </w:p>
          <w:p w14:paraId="4F827A9C" w14:textId="5B708F27" w:rsidR="002D3BFF" w:rsidRPr="00DA273E" w:rsidRDefault="002D3BFF" w:rsidP="009365FF">
            <w:pPr>
              <w:pStyle w:val="ListParagraph"/>
              <w:numPr>
                <w:ilvl w:val="1"/>
                <w:numId w:val="41"/>
              </w:numPr>
              <w:spacing w:line="276" w:lineRule="auto"/>
              <w:ind w:left="740" w:hanging="425"/>
              <w:contextualSpacing w:val="0"/>
              <w:rPr>
                <w:rFonts w:cs="Arial"/>
                <w:bCs w:val="0"/>
              </w:rPr>
            </w:pPr>
            <w:r w:rsidRPr="00DA273E">
              <w:rPr>
                <w:rFonts w:cs="Arial"/>
                <w:bCs w:val="0"/>
              </w:rPr>
              <w:t>What staff groups outside of the implementation areas will be affected?</w:t>
            </w:r>
            <w:r w:rsidR="00587953" w:rsidRPr="00DA273E">
              <w:rPr>
                <w:rFonts w:cs="Arial"/>
                <w:bCs w:val="0"/>
              </w:rPr>
              <w:t xml:space="preserve"> </w:t>
            </w:r>
            <w:r w:rsidRPr="00DA273E">
              <w:rPr>
                <w:rFonts w:cs="Arial"/>
                <w:bCs w:val="0"/>
              </w:rPr>
              <w:t>For example, Māori health experts, radiologists, physiotherapists, consumer engagement and other allied health staff should be aware.</w:t>
            </w:r>
            <w:r w:rsidR="00587953" w:rsidRPr="00DA273E">
              <w:rPr>
                <w:rFonts w:cs="Arial"/>
                <w:bCs w:val="0"/>
              </w:rPr>
              <w:t xml:space="preserve"> </w:t>
            </w:r>
            <w:r w:rsidRPr="00DA273E">
              <w:rPr>
                <w:rFonts w:cs="Arial"/>
                <w:bCs w:val="0"/>
              </w:rPr>
              <w:t>Nursing and medical educators, switchboard staff, orderlies and stock control staff may have a role in supporting implementation.</w:t>
            </w:r>
            <w:r w:rsidR="00587953" w:rsidRPr="00DA273E">
              <w:rPr>
                <w:rFonts w:cs="Arial"/>
                <w:bCs w:val="0"/>
              </w:rPr>
              <w:t xml:space="preserve"> </w:t>
            </w:r>
            <w:r w:rsidRPr="00DA273E">
              <w:rPr>
                <w:rFonts w:cs="Arial"/>
                <w:bCs w:val="0"/>
              </w:rPr>
              <w:t xml:space="preserve">Think about operational and senior management groups that you need to engage with. </w:t>
            </w:r>
          </w:p>
          <w:p w14:paraId="5BA68F0F" w14:textId="77777777" w:rsidR="002D3BFF" w:rsidRPr="00DA273E" w:rsidRDefault="002D3BFF" w:rsidP="009365FF">
            <w:pPr>
              <w:pStyle w:val="ListParagraph"/>
              <w:numPr>
                <w:ilvl w:val="1"/>
                <w:numId w:val="41"/>
              </w:numPr>
              <w:spacing w:line="276" w:lineRule="auto"/>
              <w:ind w:left="740" w:hanging="425"/>
              <w:contextualSpacing w:val="0"/>
              <w:rPr>
                <w:rFonts w:cs="Arial"/>
                <w:bCs w:val="0"/>
              </w:rPr>
            </w:pPr>
            <w:r w:rsidRPr="00DA273E">
              <w:rPr>
                <w:rFonts w:cs="Arial"/>
                <w:bCs w:val="0"/>
              </w:rPr>
              <w:t xml:space="preserve">Consider how you can engage patients and their whānau. Talk with chaplains and other spiritual advisors about how they can be involved. </w:t>
            </w:r>
          </w:p>
          <w:p w14:paraId="1FCB0ADE" w14:textId="5130A19E" w:rsidR="002D3BFF" w:rsidRPr="00DA273E" w:rsidRDefault="002D3BFF" w:rsidP="00925A01">
            <w:pPr>
              <w:pStyle w:val="ListParagraph"/>
              <w:numPr>
                <w:ilvl w:val="0"/>
                <w:numId w:val="41"/>
              </w:numPr>
              <w:spacing w:line="276" w:lineRule="auto"/>
              <w:ind w:left="317" w:hanging="357"/>
              <w:contextualSpacing w:val="0"/>
              <w:rPr>
                <w:rFonts w:cs="Arial"/>
                <w:bCs w:val="0"/>
              </w:rPr>
            </w:pPr>
            <w:r w:rsidRPr="00DA273E">
              <w:rPr>
                <w:rFonts w:cs="Arial"/>
                <w:bCs w:val="0"/>
              </w:rPr>
              <w:t>Assess how much influence these groups have on the success of the project and how much interest they have.</w:t>
            </w:r>
            <w:r w:rsidR="00587953" w:rsidRPr="00DA273E">
              <w:rPr>
                <w:rFonts w:cs="Arial"/>
                <w:bCs w:val="0"/>
              </w:rPr>
              <w:t xml:space="preserve"> </w:t>
            </w:r>
            <w:r w:rsidRPr="00DA273E">
              <w:rPr>
                <w:rFonts w:cs="Arial"/>
                <w:bCs w:val="0"/>
              </w:rPr>
              <w:t xml:space="preserve">Use the </w:t>
            </w:r>
            <w:r w:rsidRPr="00DA273E">
              <w:rPr>
                <w:rFonts w:cs="Arial"/>
                <w:bCs w:val="0"/>
                <w:i/>
              </w:rPr>
              <w:t>stakeholder assessment template</w:t>
            </w:r>
            <w:r w:rsidRPr="00DA273E">
              <w:rPr>
                <w:rFonts w:cs="Arial"/>
                <w:bCs w:val="0"/>
              </w:rPr>
              <w:t>.</w:t>
            </w:r>
          </w:p>
          <w:p w14:paraId="15B5573E" w14:textId="77777777" w:rsidR="002D3BFF" w:rsidRPr="00791E19" w:rsidRDefault="00791E19" w:rsidP="00925A01">
            <w:pPr>
              <w:pStyle w:val="ListParagraph"/>
              <w:numPr>
                <w:ilvl w:val="0"/>
                <w:numId w:val="41"/>
              </w:numPr>
              <w:spacing w:line="276" w:lineRule="auto"/>
              <w:ind w:left="321"/>
              <w:contextualSpacing w:val="0"/>
              <w:rPr>
                <w:rFonts w:cs="Arial"/>
                <w:bCs w:val="0"/>
              </w:rPr>
            </w:pPr>
            <w:r w:rsidRPr="00791E19">
              <w:rPr>
                <w:rFonts w:cs="Arial"/>
                <w:bCs w:val="0"/>
              </w:rPr>
              <w:t>Once you have assessed your stakeholders, identify strategies to keep all stakeholders with a high impact on your project engaged. If you have stakeholders that have a high impact on the project but low interest in it, identify how you can increase their interest. You could use your champions to directly engage with them.</w:t>
            </w:r>
          </w:p>
          <w:p w14:paraId="15C3AFED" w14:textId="77777777" w:rsidR="00791E19" w:rsidRDefault="00791E19" w:rsidP="00791E19">
            <w:pPr>
              <w:spacing w:line="276" w:lineRule="auto"/>
              <w:rPr>
                <w:rFonts w:cs="Arial"/>
                <w:bCs w:val="0"/>
              </w:rPr>
            </w:pPr>
          </w:p>
          <w:p w14:paraId="4B6CA703" w14:textId="010E1EE4" w:rsidR="00791E19" w:rsidRPr="00791E19" w:rsidRDefault="00791E19" w:rsidP="00791E19">
            <w:pPr>
              <w:spacing w:line="276" w:lineRule="auto"/>
              <w:rPr>
                <w:rFonts w:cs="Arial"/>
              </w:rPr>
            </w:pPr>
          </w:p>
        </w:tc>
      </w:tr>
      <w:tr w:rsidR="002D3BFF" w:rsidRPr="00DA273E" w14:paraId="5AFC61F6" w14:textId="77777777" w:rsidTr="00170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left w:val="none" w:sz="0" w:space="0" w:color="auto"/>
              <w:bottom w:val="none" w:sz="0" w:space="0" w:color="auto"/>
              <w:right w:val="none" w:sz="0" w:space="0" w:color="auto"/>
            </w:tcBorders>
            <w:shd w:val="clear" w:color="auto" w:fill="auto"/>
          </w:tcPr>
          <w:p w14:paraId="71125531" w14:textId="22C75673" w:rsidR="002D3BFF" w:rsidRPr="00DA273E" w:rsidRDefault="002D3BFF" w:rsidP="009365FF">
            <w:pPr>
              <w:spacing w:before="120" w:after="60" w:line="276" w:lineRule="auto"/>
              <w:rPr>
                <w:rFonts w:cs="Arial"/>
                <w:b/>
              </w:rPr>
            </w:pPr>
            <w:r w:rsidRPr="00DA273E">
              <w:rPr>
                <w:rFonts w:cs="Arial"/>
                <w:b/>
              </w:rPr>
              <w:sym w:font="Wingdings" w:char="F070"/>
            </w:r>
            <w:r w:rsidRPr="00DA273E">
              <w:rPr>
                <w:rFonts w:cs="Arial"/>
                <w:b/>
              </w:rPr>
              <w:t xml:space="preserve"> Agree how you will engage with staff and other groups</w:t>
            </w:r>
          </w:p>
          <w:p w14:paraId="675B2119" w14:textId="7256B4BC" w:rsidR="002D3BFF" w:rsidRPr="00DA273E" w:rsidRDefault="002D3BFF" w:rsidP="00925A01">
            <w:pPr>
              <w:spacing w:line="276" w:lineRule="auto"/>
              <w:rPr>
                <w:rFonts w:cs="Arial"/>
                <w:bCs w:val="0"/>
              </w:rPr>
            </w:pPr>
            <w:r w:rsidRPr="00DA273E">
              <w:rPr>
                <w:rFonts w:cs="Arial"/>
                <w:bCs w:val="0"/>
              </w:rPr>
              <w:t>Now that you’ve agreed who you need to engage with, work out how you will do this.</w:t>
            </w:r>
            <w:r w:rsidR="00587953" w:rsidRPr="00DA273E">
              <w:rPr>
                <w:rFonts w:cs="Arial"/>
                <w:bCs w:val="0"/>
              </w:rPr>
              <w:t xml:space="preserve"> </w:t>
            </w:r>
            <w:r w:rsidRPr="00DA273E">
              <w:rPr>
                <w:rFonts w:cs="Arial"/>
                <w:bCs w:val="0"/>
              </w:rPr>
              <w:t>Every member of the project team will have a part to play in this.</w:t>
            </w:r>
            <w:r w:rsidR="00587953" w:rsidRPr="00DA273E">
              <w:rPr>
                <w:rFonts w:cs="Arial"/>
                <w:bCs w:val="0"/>
              </w:rPr>
              <w:t xml:space="preserve"> </w:t>
            </w:r>
          </w:p>
          <w:p w14:paraId="2E11B64B" w14:textId="0BDE3271" w:rsidR="002D3BFF" w:rsidRPr="00DA273E" w:rsidRDefault="002D3BFF" w:rsidP="00925A01">
            <w:pPr>
              <w:spacing w:line="276" w:lineRule="auto"/>
              <w:rPr>
                <w:rFonts w:cs="Arial"/>
                <w:bCs w:val="0"/>
              </w:rPr>
            </w:pPr>
            <w:r w:rsidRPr="00DA273E">
              <w:rPr>
                <w:rFonts w:cs="Arial"/>
                <w:bCs w:val="0"/>
              </w:rPr>
              <w:t xml:space="preserve">Look at where there are existing staff meetings, </w:t>
            </w:r>
            <w:proofErr w:type="gramStart"/>
            <w:r w:rsidRPr="00DA273E">
              <w:rPr>
                <w:rFonts w:cs="Arial"/>
                <w:bCs w:val="0"/>
              </w:rPr>
              <w:t>networks</w:t>
            </w:r>
            <w:proofErr w:type="gramEnd"/>
            <w:r w:rsidRPr="00DA273E">
              <w:rPr>
                <w:rFonts w:cs="Arial"/>
                <w:bCs w:val="0"/>
              </w:rPr>
              <w:t xml:space="preserve"> or communication pathways.</w:t>
            </w:r>
            <w:r w:rsidR="00587953" w:rsidRPr="00DA273E">
              <w:rPr>
                <w:rFonts w:cs="Arial"/>
                <w:bCs w:val="0"/>
              </w:rPr>
              <w:t xml:space="preserve"> </w:t>
            </w:r>
            <w:r w:rsidRPr="00DA273E">
              <w:rPr>
                <w:rFonts w:cs="Arial"/>
                <w:bCs w:val="0"/>
              </w:rPr>
              <w:t xml:space="preserve">Use a mixture of formal meeting presentations and informal discussions. </w:t>
            </w:r>
          </w:p>
          <w:p w14:paraId="788B1889" w14:textId="5EA540D6" w:rsidR="002D3BFF" w:rsidRPr="00DA273E" w:rsidRDefault="002D3BFF" w:rsidP="00925A01">
            <w:pPr>
              <w:spacing w:line="276" w:lineRule="auto"/>
              <w:rPr>
                <w:rFonts w:cs="Arial"/>
                <w:bCs w:val="0"/>
              </w:rPr>
            </w:pPr>
            <w:r w:rsidRPr="00DA273E">
              <w:rPr>
                <w:rFonts w:cs="Arial"/>
                <w:bCs w:val="0"/>
              </w:rPr>
              <w:t>Consider how the messages should be framed to influence and engage staff. Think about who will be the right people to do the engagement. There may be groups where an enthusiastic peer or champion will need to speak with them. Direct peer-to-peer engagement is often required to effectively communicate your key messages. Ask your communications team to help you reach the wider staff group through the intranet or existing newsletters.</w:t>
            </w:r>
            <w:r w:rsidR="00587953" w:rsidRPr="00DA273E">
              <w:rPr>
                <w:rFonts w:cs="Arial"/>
                <w:bCs w:val="0"/>
              </w:rPr>
              <w:t xml:space="preserve"> </w:t>
            </w:r>
          </w:p>
          <w:p w14:paraId="2BF0E0E2" w14:textId="1CAB4C4F" w:rsidR="002D3BFF" w:rsidRPr="00DA273E" w:rsidRDefault="002D3BFF" w:rsidP="00925A01">
            <w:pPr>
              <w:spacing w:line="276" w:lineRule="auto"/>
              <w:rPr>
                <w:rFonts w:cs="Arial"/>
                <w:bCs w:val="0"/>
              </w:rPr>
            </w:pPr>
            <w:r w:rsidRPr="00DA273E">
              <w:rPr>
                <w:rFonts w:cs="Arial"/>
                <w:bCs w:val="0"/>
              </w:rPr>
              <w:t>Engagement activities will be needed throughout preparation and implementation. The messages you give may change to reflect the progress you have made. Consider what data (for example, audit data, case review findings, outcome measures) should be reported to different groups and in different forums (for example, at medical grand rounds</w:t>
            </w:r>
            <w:r w:rsidR="000B523A" w:rsidRPr="00DA273E">
              <w:rPr>
                <w:rFonts w:cs="Arial"/>
                <w:bCs w:val="0"/>
              </w:rPr>
              <w:t>, morbidity and mortality reviews</w:t>
            </w:r>
            <w:r w:rsidRPr="00DA273E">
              <w:rPr>
                <w:rFonts w:cs="Arial"/>
                <w:bCs w:val="0"/>
              </w:rPr>
              <w:t xml:space="preserve"> or ward meetings).</w:t>
            </w:r>
          </w:p>
          <w:p w14:paraId="52EFF7A5" w14:textId="77777777" w:rsidR="002D3BFF" w:rsidRPr="00DA273E" w:rsidRDefault="002D3BFF" w:rsidP="00925A01">
            <w:pPr>
              <w:spacing w:line="276" w:lineRule="auto"/>
              <w:rPr>
                <w:rFonts w:cs="Arial"/>
                <w:bCs w:val="0"/>
              </w:rPr>
            </w:pPr>
            <w:r w:rsidRPr="00DA273E">
              <w:rPr>
                <w:rFonts w:cs="Arial"/>
                <w:bCs w:val="0"/>
              </w:rPr>
              <w:t xml:space="preserve">Use the </w:t>
            </w:r>
            <w:r w:rsidRPr="00DA273E">
              <w:rPr>
                <w:rFonts w:cs="Arial"/>
                <w:bCs w:val="0"/>
                <w:i/>
              </w:rPr>
              <w:t>infographic</w:t>
            </w:r>
            <w:r w:rsidRPr="00DA273E">
              <w:rPr>
                <w:rFonts w:cs="Arial"/>
                <w:bCs w:val="0"/>
              </w:rPr>
              <w:t xml:space="preserve"> and </w:t>
            </w:r>
            <w:r w:rsidRPr="00DA273E">
              <w:rPr>
                <w:rFonts w:cs="Arial"/>
                <w:bCs w:val="0"/>
                <w:i/>
              </w:rPr>
              <w:t>factsheets</w:t>
            </w:r>
            <w:r w:rsidRPr="00DA273E">
              <w:rPr>
                <w:rFonts w:cs="Arial"/>
                <w:bCs w:val="0"/>
              </w:rPr>
              <w:t xml:space="preserve"> to support your engagement work.</w:t>
            </w:r>
          </w:p>
        </w:tc>
      </w:tr>
      <w:tr w:rsidR="00073BB3" w:rsidRPr="00DA273E" w14:paraId="71D05A92" w14:textId="77777777" w:rsidTr="00170B35">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left w:val="none" w:sz="0" w:space="0" w:color="auto"/>
              <w:bottom w:val="none" w:sz="0" w:space="0" w:color="auto"/>
              <w:right w:val="none" w:sz="0" w:space="0" w:color="auto"/>
            </w:tcBorders>
            <w:shd w:val="clear" w:color="auto" w:fill="auto"/>
          </w:tcPr>
          <w:p w14:paraId="767E2394" w14:textId="00EF173E" w:rsidR="00073BB3" w:rsidRPr="00DA273E" w:rsidRDefault="00073BB3" w:rsidP="009365FF">
            <w:pPr>
              <w:spacing w:before="120" w:after="60" w:line="276" w:lineRule="auto"/>
              <w:rPr>
                <w:rFonts w:cs="Arial"/>
                <w:b/>
              </w:rPr>
            </w:pPr>
            <w:r w:rsidRPr="00DA273E">
              <w:rPr>
                <w:rFonts w:cs="Arial"/>
                <w:b/>
              </w:rPr>
              <w:sym w:font="Wingdings" w:char="F070"/>
            </w:r>
            <w:r w:rsidRPr="00DA273E">
              <w:rPr>
                <w:rFonts w:cs="Arial"/>
                <w:b/>
              </w:rPr>
              <w:t xml:space="preserve"> Document agreements in your project charter</w:t>
            </w:r>
          </w:p>
          <w:p w14:paraId="6027CC2A" w14:textId="6B2CDD2D" w:rsidR="00073BB3" w:rsidRPr="00DA273E" w:rsidRDefault="00073BB3" w:rsidP="00925A01">
            <w:pPr>
              <w:spacing w:line="276" w:lineRule="auto"/>
              <w:rPr>
                <w:rFonts w:cs="Arial"/>
                <w:bCs w:val="0"/>
              </w:rPr>
            </w:pPr>
            <w:r w:rsidRPr="00DA273E">
              <w:rPr>
                <w:rFonts w:cs="Arial"/>
                <w:bCs w:val="0"/>
              </w:rPr>
              <w:t>Bring all the agreements you have made into one document – the project charter.</w:t>
            </w:r>
            <w:r w:rsidR="00587953" w:rsidRPr="00DA273E">
              <w:rPr>
                <w:rFonts w:cs="Arial"/>
                <w:bCs w:val="0"/>
              </w:rPr>
              <w:t xml:space="preserve"> </w:t>
            </w:r>
            <w:r w:rsidRPr="00DA273E">
              <w:rPr>
                <w:rFonts w:cs="Arial"/>
                <w:bCs w:val="0"/>
              </w:rPr>
              <w:t>This will help guide the work that you do.</w:t>
            </w:r>
            <w:r w:rsidR="00587953" w:rsidRPr="00DA273E">
              <w:rPr>
                <w:rFonts w:cs="Arial"/>
                <w:bCs w:val="0"/>
                <w:i/>
              </w:rPr>
              <w:t xml:space="preserve"> </w:t>
            </w:r>
            <w:r w:rsidRPr="00DA273E">
              <w:rPr>
                <w:rFonts w:cs="Arial"/>
                <w:bCs w:val="0"/>
              </w:rPr>
              <w:t>Use</w:t>
            </w:r>
            <w:r w:rsidRPr="00DA273E">
              <w:rPr>
                <w:rFonts w:cs="Arial"/>
                <w:bCs w:val="0"/>
                <w:i/>
              </w:rPr>
              <w:t xml:space="preserve"> </w:t>
            </w:r>
            <w:r w:rsidRPr="00DA273E">
              <w:rPr>
                <w:rFonts w:cs="Arial"/>
                <w:bCs w:val="0"/>
              </w:rPr>
              <w:t>the</w:t>
            </w:r>
            <w:r w:rsidRPr="00DA273E">
              <w:rPr>
                <w:rFonts w:cs="Arial"/>
                <w:bCs w:val="0"/>
                <w:i/>
              </w:rPr>
              <w:t xml:space="preserve"> project charter template </w:t>
            </w:r>
            <w:r w:rsidRPr="00DA273E">
              <w:rPr>
                <w:rFonts w:cs="Arial"/>
                <w:bCs w:val="0"/>
              </w:rPr>
              <w:t>if you don’t have one to use in your organisation</w:t>
            </w:r>
            <w:r w:rsidRPr="00DA273E">
              <w:rPr>
                <w:rFonts w:cs="Arial"/>
                <w:bCs w:val="0"/>
                <w:i/>
              </w:rPr>
              <w:t>.</w:t>
            </w:r>
          </w:p>
        </w:tc>
      </w:tr>
      <w:tr w:rsidR="00DA273E" w:rsidRPr="00DA273E" w14:paraId="7490D913" w14:textId="77777777" w:rsidTr="00170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shd w:val="clear" w:color="auto" w:fill="auto"/>
          </w:tcPr>
          <w:p w14:paraId="6D15B36A" w14:textId="14E24D79" w:rsidR="002D3BFF" w:rsidRPr="009365FF" w:rsidRDefault="002D3BFF" w:rsidP="000F630A">
            <w:pPr>
              <w:pStyle w:val="H2evidencesummary"/>
            </w:pPr>
            <w:bookmarkStart w:id="20" w:name="_Toc70415088"/>
            <w:bookmarkStart w:id="21" w:name="_Toc70415665"/>
            <w:r w:rsidRPr="000F630A">
              <w:rPr>
                <w:color w:val="00467F"/>
              </w:rPr>
              <w:t>2</w:t>
            </w:r>
            <w:r w:rsidR="00727CAE" w:rsidRPr="000F630A">
              <w:rPr>
                <w:color w:val="00467F"/>
              </w:rPr>
              <w:t>.</w:t>
            </w:r>
            <w:r w:rsidRPr="000F630A">
              <w:rPr>
                <w:color w:val="00467F"/>
              </w:rPr>
              <w:t xml:space="preserve"> Prepare </w:t>
            </w:r>
            <w:r w:rsidR="003B75BC" w:rsidRPr="000F630A">
              <w:rPr>
                <w:color w:val="00467F"/>
              </w:rPr>
              <w:t>wh</w:t>
            </w:r>
            <w:r w:rsidR="00CC7B55" w:rsidRPr="000F630A">
              <w:rPr>
                <w:color w:val="00467F"/>
              </w:rPr>
              <w:t>at you will do and how you will do it</w:t>
            </w:r>
            <w:bookmarkEnd w:id="20"/>
            <w:bookmarkEnd w:id="21"/>
          </w:p>
        </w:tc>
      </w:tr>
      <w:tr w:rsidR="006D35E0" w:rsidRPr="00DA273E" w14:paraId="32A0C433" w14:textId="77777777" w:rsidTr="00DC1767">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left w:val="none" w:sz="0" w:space="0" w:color="auto"/>
              <w:bottom w:val="none" w:sz="0" w:space="0" w:color="auto"/>
              <w:right w:val="none" w:sz="0" w:space="0" w:color="auto"/>
            </w:tcBorders>
            <w:shd w:val="clear" w:color="auto" w:fill="auto"/>
          </w:tcPr>
          <w:p w14:paraId="4DD9F1EB" w14:textId="77777777" w:rsidR="006D35E0" w:rsidRPr="00DA273E" w:rsidRDefault="006D35E0" w:rsidP="009365FF">
            <w:pPr>
              <w:spacing w:before="120" w:after="60" w:line="276" w:lineRule="auto"/>
              <w:rPr>
                <w:rFonts w:cs="Arial"/>
                <w:b/>
              </w:rPr>
            </w:pPr>
            <w:r w:rsidRPr="00DA273E">
              <w:rPr>
                <w:rFonts w:cs="Arial"/>
                <w:b/>
              </w:rPr>
              <w:sym w:font="Wingdings" w:char="F070"/>
            </w:r>
            <w:r w:rsidRPr="00DA273E">
              <w:rPr>
                <w:rFonts w:cs="Arial"/>
                <w:b/>
              </w:rPr>
              <w:t xml:space="preserve"> Know your starting point</w:t>
            </w:r>
          </w:p>
          <w:p w14:paraId="63C309A0" w14:textId="52D8DFC7" w:rsidR="006D35E0" w:rsidRPr="00DA273E" w:rsidRDefault="006D35E0" w:rsidP="009365FF">
            <w:pPr>
              <w:spacing w:line="276" w:lineRule="auto"/>
              <w:rPr>
                <w:rFonts w:cs="Arial"/>
                <w:bCs w:val="0"/>
              </w:rPr>
            </w:pPr>
            <w:r w:rsidRPr="00DA273E">
              <w:rPr>
                <w:rFonts w:cs="Arial"/>
                <w:bCs w:val="0"/>
              </w:rPr>
              <w:t>Your organisation may have components of shared goals of care already established.</w:t>
            </w:r>
            <w:r w:rsidR="00587953" w:rsidRPr="00DA273E">
              <w:rPr>
                <w:rFonts w:cs="Arial"/>
                <w:bCs w:val="0"/>
              </w:rPr>
              <w:t xml:space="preserve"> </w:t>
            </w:r>
            <w:r w:rsidR="007A1B6A" w:rsidRPr="00DA273E">
              <w:rPr>
                <w:rFonts w:cs="Arial"/>
                <w:bCs w:val="0"/>
              </w:rPr>
              <w:t>Use a range of activities to understand what is currently happening and how patients, whānau and staff experience i</w:t>
            </w:r>
            <w:r w:rsidR="00F45C92" w:rsidRPr="00DA273E">
              <w:rPr>
                <w:rFonts w:cs="Arial"/>
                <w:bCs w:val="0"/>
              </w:rPr>
              <w:t>t.</w:t>
            </w:r>
            <w:r w:rsidR="00587953" w:rsidRPr="00DA273E">
              <w:rPr>
                <w:rFonts w:cs="Arial"/>
                <w:bCs w:val="0"/>
              </w:rPr>
              <w:t xml:space="preserve"> </w:t>
            </w:r>
          </w:p>
          <w:p w14:paraId="1CA01E06" w14:textId="77777777" w:rsidR="007F3D1A" w:rsidRPr="00DA273E" w:rsidRDefault="006D35E0" w:rsidP="00437220">
            <w:pPr>
              <w:spacing w:line="276" w:lineRule="auto"/>
              <w:contextualSpacing/>
              <w:rPr>
                <w:rFonts w:cs="Arial"/>
                <w:bCs w:val="0"/>
              </w:rPr>
            </w:pPr>
            <w:r w:rsidRPr="00DA273E">
              <w:rPr>
                <w:rFonts w:cs="Arial"/>
                <w:bCs w:val="0"/>
              </w:rPr>
              <w:t>Find out</w:t>
            </w:r>
            <w:r w:rsidR="007F3D1A" w:rsidRPr="00DA273E">
              <w:rPr>
                <w:rFonts w:cs="Arial"/>
                <w:bCs w:val="0"/>
              </w:rPr>
              <w:t>:</w:t>
            </w:r>
          </w:p>
          <w:p w14:paraId="445026BD" w14:textId="7C4BBD6F" w:rsidR="007F3D1A" w:rsidRPr="00DA273E" w:rsidRDefault="00727CAE" w:rsidP="00437220">
            <w:pPr>
              <w:pStyle w:val="ListBullet"/>
              <w:spacing w:line="276" w:lineRule="auto"/>
              <w:rPr>
                <w:bCs w:val="0"/>
              </w:rPr>
            </w:pPr>
            <w:r w:rsidRPr="00DA273E">
              <w:rPr>
                <w:bCs w:val="0"/>
              </w:rPr>
              <w:t>w</w:t>
            </w:r>
            <w:r w:rsidR="002B3BF1" w:rsidRPr="00DA273E">
              <w:rPr>
                <w:bCs w:val="0"/>
              </w:rPr>
              <w:t xml:space="preserve">hat </w:t>
            </w:r>
            <w:r w:rsidR="00FD3608" w:rsidRPr="00DA273E">
              <w:rPr>
                <w:bCs w:val="0"/>
              </w:rPr>
              <w:t xml:space="preserve">the current </w:t>
            </w:r>
            <w:r w:rsidR="00996272" w:rsidRPr="00DA273E">
              <w:rPr>
                <w:bCs w:val="0"/>
              </w:rPr>
              <w:t xml:space="preserve">approach </w:t>
            </w:r>
            <w:r w:rsidR="00FD3608" w:rsidRPr="00DA273E">
              <w:rPr>
                <w:bCs w:val="0"/>
              </w:rPr>
              <w:t>for shared goa</w:t>
            </w:r>
            <w:r w:rsidR="007F3D1A" w:rsidRPr="00DA273E">
              <w:rPr>
                <w:bCs w:val="0"/>
              </w:rPr>
              <w:t>l</w:t>
            </w:r>
            <w:r w:rsidR="00FD3608" w:rsidRPr="00DA273E">
              <w:rPr>
                <w:bCs w:val="0"/>
              </w:rPr>
              <w:t>s of care is</w:t>
            </w:r>
            <w:r w:rsidRPr="00DA273E">
              <w:rPr>
                <w:bCs w:val="0"/>
              </w:rPr>
              <w:t xml:space="preserve"> –</w:t>
            </w:r>
            <w:r w:rsidR="00996272" w:rsidRPr="00DA273E">
              <w:rPr>
                <w:bCs w:val="0"/>
              </w:rPr>
              <w:t xml:space="preserve"> </w:t>
            </w:r>
            <w:r w:rsidRPr="00DA273E">
              <w:rPr>
                <w:bCs w:val="0"/>
              </w:rPr>
              <w:t>i</w:t>
            </w:r>
            <w:r w:rsidR="00FD3608" w:rsidRPr="00DA273E">
              <w:rPr>
                <w:bCs w:val="0"/>
              </w:rPr>
              <w:t>f there is</w:t>
            </w:r>
            <w:r w:rsidR="005348D9" w:rsidRPr="00DA273E">
              <w:rPr>
                <w:bCs w:val="0"/>
              </w:rPr>
              <w:t>n’t</w:t>
            </w:r>
            <w:r w:rsidR="00FD3608" w:rsidRPr="00DA273E">
              <w:rPr>
                <w:bCs w:val="0"/>
              </w:rPr>
              <w:t xml:space="preserve"> one</w:t>
            </w:r>
            <w:r w:rsidR="00996272" w:rsidRPr="00DA273E">
              <w:rPr>
                <w:bCs w:val="0"/>
              </w:rPr>
              <w:t xml:space="preserve">, </w:t>
            </w:r>
            <w:r w:rsidRPr="00DA273E">
              <w:rPr>
                <w:bCs w:val="0"/>
              </w:rPr>
              <w:t xml:space="preserve">find out </w:t>
            </w:r>
            <w:r w:rsidR="005348D9" w:rsidRPr="00DA273E">
              <w:rPr>
                <w:bCs w:val="0"/>
              </w:rPr>
              <w:t>w</w:t>
            </w:r>
            <w:r w:rsidR="00FD3608" w:rsidRPr="00DA273E">
              <w:rPr>
                <w:bCs w:val="0"/>
              </w:rPr>
              <w:t xml:space="preserve">hat information </w:t>
            </w:r>
            <w:r w:rsidR="007F3D1A" w:rsidRPr="00DA273E">
              <w:rPr>
                <w:bCs w:val="0"/>
              </w:rPr>
              <w:t>ward</w:t>
            </w:r>
            <w:r w:rsidR="00996272" w:rsidRPr="00DA273E">
              <w:rPr>
                <w:bCs w:val="0"/>
              </w:rPr>
              <w:t>s</w:t>
            </w:r>
            <w:r w:rsidR="007F3D1A" w:rsidRPr="00DA273E">
              <w:rPr>
                <w:bCs w:val="0"/>
              </w:rPr>
              <w:t xml:space="preserve"> </w:t>
            </w:r>
            <w:r w:rsidR="00996272" w:rsidRPr="00DA273E">
              <w:rPr>
                <w:bCs w:val="0"/>
              </w:rPr>
              <w:t>and</w:t>
            </w:r>
            <w:r w:rsidR="005348D9" w:rsidRPr="00DA273E">
              <w:rPr>
                <w:bCs w:val="0"/>
              </w:rPr>
              <w:t xml:space="preserve"> </w:t>
            </w:r>
            <w:r w:rsidR="007F3D1A" w:rsidRPr="00DA273E">
              <w:rPr>
                <w:bCs w:val="0"/>
              </w:rPr>
              <w:t xml:space="preserve">rapid </w:t>
            </w:r>
            <w:r w:rsidR="00FD3608" w:rsidRPr="00DA273E">
              <w:rPr>
                <w:bCs w:val="0"/>
              </w:rPr>
              <w:t xml:space="preserve">response teams currently </w:t>
            </w:r>
            <w:r w:rsidRPr="00DA273E">
              <w:rPr>
                <w:bCs w:val="0"/>
              </w:rPr>
              <w:t xml:space="preserve">use </w:t>
            </w:r>
            <w:r w:rsidR="00FD3608" w:rsidRPr="00DA273E">
              <w:rPr>
                <w:bCs w:val="0"/>
              </w:rPr>
              <w:t xml:space="preserve">to determine what to do when </w:t>
            </w:r>
            <w:r w:rsidR="007F3D1A" w:rsidRPr="00DA273E">
              <w:rPr>
                <w:bCs w:val="0"/>
              </w:rPr>
              <w:t>a patient</w:t>
            </w:r>
            <w:r w:rsidR="00FD3608" w:rsidRPr="00DA273E">
              <w:rPr>
                <w:bCs w:val="0"/>
              </w:rPr>
              <w:t xml:space="preserve"> deteriorate</w:t>
            </w:r>
            <w:r w:rsidR="007F3D1A" w:rsidRPr="00DA273E">
              <w:rPr>
                <w:bCs w:val="0"/>
              </w:rPr>
              <w:t>s</w:t>
            </w:r>
          </w:p>
          <w:p w14:paraId="1C402D83" w14:textId="17E52A70" w:rsidR="007F3D1A" w:rsidRPr="00DA273E" w:rsidRDefault="00727CAE" w:rsidP="00437220">
            <w:pPr>
              <w:pStyle w:val="ListBullet"/>
              <w:spacing w:line="276" w:lineRule="auto"/>
              <w:rPr>
                <w:bCs w:val="0"/>
              </w:rPr>
            </w:pPr>
            <w:r w:rsidRPr="00DA273E">
              <w:rPr>
                <w:bCs w:val="0"/>
              </w:rPr>
              <w:t>h</w:t>
            </w:r>
            <w:r w:rsidR="002B3BF1" w:rsidRPr="00DA273E">
              <w:rPr>
                <w:bCs w:val="0"/>
              </w:rPr>
              <w:t xml:space="preserve">ow </w:t>
            </w:r>
            <w:r w:rsidR="00FD3608" w:rsidRPr="00DA273E">
              <w:rPr>
                <w:bCs w:val="0"/>
              </w:rPr>
              <w:t>staff, patients and whānau experience the current approach</w:t>
            </w:r>
            <w:r w:rsidRPr="00DA273E">
              <w:rPr>
                <w:bCs w:val="0"/>
              </w:rPr>
              <w:t xml:space="preserve"> –</w:t>
            </w:r>
            <w:r w:rsidR="00996272" w:rsidRPr="00DA273E">
              <w:rPr>
                <w:bCs w:val="0"/>
              </w:rPr>
              <w:t xml:space="preserve"> </w:t>
            </w:r>
            <w:r w:rsidRPr="00DA273E">
              <w:rPr>
                <w:bCs w:val="0"/>
              </w:rPr>
              <w:t>y</w:t>
            </w:r>
            <w:r w:rsidR="00FD3608" w:rsidRPr="00DA273E">
              <w:rPr>
                <w:bCs w:val="0"/>
              </w:rPr>
              <w:t>ou could use observation, interviews, focus groups and hui</w:t>
            </w:r>
          </w:p>
          <w:p w14:paraId="3CBCA869" w14:textId="4D99D5D7" w:rsidR="007F3D1A" w:rsidRPr="00DA273E" w:rsidRDefault="00727CAE" w:rsidP="00437220">
            <w:pPr>
              <w:pStyle w:val="ListBullet"/>
              <w:spacing w:line="276" w:lineRule="auto"/>
              <w:rPr>
                <w:bCs w:val="0"/>
              </w:rPr>
            </w:pPr>
            <w:r w:rsidRPr="00DA273E">
              <w:rPr>
                <w:bCs w:val="0"/>
              </w:rPr>
              <w:t>h</w:t>
            </w:r>
            <w:r w:rsidR="007949B5" w:rsidRPr="00DA273E">
              <w:rPr>
                <w:bCs w:val="0"/>
              </w:rPr>
              <w:t xml:space="preserve">ow staff received </w:t>
            </w:r>
            <w:r w:rsidR="00FD3608" w:rsidRPr="00DA273E">
              <w:rPr>
                <w:bCs w:val="0"/>
              </w:rPr>
              <w:t xml:space="preserve">training and education to support the current </w:t>
            </w:r>
            <w:r w:rsidR="00996272" w:rsidRPr="00DA273E">
              <w:rPr>
                <w:bCs w:val="0"/>
              </w:rPr>
              <w:t>approach</w:t>
            </w:r>
          </w:p>
          <w:p w14:paraId="4C5536C9" w14:textId="3D8FC27F" w:rsidR="006D35E0" w:rsidRPr="00DA273E" w:rsidRDefault="00727CAE" w:rsidP="00437220">
            <w:pPr>
              <w:pStyle w:val="ListBullet"/>
              <w:spacing w:line="276" w:lineRule="auto"/>
              <w:rPr>
                <w:bCs w:val="0"/>
              </w:rPr>
            </w:pPr>
            <w:r w:rsidRPr="00DA273E">
              <w:rPr>
                <w:bCs w:val="0"/>
              </w:rPr>
              <w:t>w</w:t>
            </w:r>
            <w:r w:rsidR="002B3BF1" w:rsidRPr="00DA273E">
              <w:rPr>
                <w:bCs w:val="0"/>
              </w:rPr>
              <w:t xml:space="preserve">hat </w:t>
            </w:r>
            <w:r w:rsidR="006D35E0" w:rsidRPr="00DA273E">
              <w:rPr>
                <w:bCs w:val="0"/>
              </w:rPr>
              <w:t>information is currently collected, who uses it, where i</w:t>
            </w:r>
            <w:r w:rsidR="005348D9" w:rsidRPr="00DA273E">
              <w:rPr>
                <w:bCs w:val="0"/>
              </w:rPr>
              <w:t>s it</w:t>
            </w:r>
            <w:r w:rsidR="006D35E0" w:rsidRPr="00DA273E">
              <w:rPr>
                <w:bCs w:val="0"/>
              </w:rPr>
              <w:t xml:space="preserve"> reported and what i</w:t>
            </w:r>
            <w:r w:rsidR="005348D9" w:rsidRPr="00DA273E">
              <w:rPr>
                <w:bCs w:val="0"/>
              </w:rPr>
              <w:t>s it</w:t>
            </w:r>
            <w:r w:rsidR="00996272" w:rsidRPr="00DA273E">
              <w:rPr>
                <w:bCs w:val="0"/>
              </w:rPr>
              <w:t xml:space="preserve"> </w:t>
            </w:r>
            <w:r w:rsidR="006D35E0" w:rsidRPr="00DA273E">
              <w:rPr>
                <w:bCs w:val="0"/>
              </w:rPr>
              <w:t>used for</w:t>
            </w:r>
            <w:r w:rsidRPr="00DA273E">
              <w:rPr>
                <w:bCs w:val="0"/>
              </w:rPr>
              <w:t xml:space="preserve"> –</w:t>
            </w:r>
            <w:r w:rsidR="00587953" w:rsidRPr="00DA273E">
              <w:rPr>
                <w:bCs w:val="0"/>
              </w:rPr>
              <w:t xml:space="preserve"> </w:t>
            </w:r>
            <w:r w:rsidRPr="00DA273E">
              <w:rPr>
                <w:bCs w:val="0"/>
              </w:rPr>
              <w:t>t</w:t>
            </w:r>
            <w:r w:rsidR="006D35E0" w:rsidRPr="00DA273E">
              <w:rPr>
                <w:bCs w:val="0"/>
              </w:rPr>
              <w:t xml:space="preserve">his could include data from audits, national minimum data set reports, adverse event reporting, </w:t>
            </w:r>
            <w:proofErr w:type="gramStart"/>
            <w:r w:rsidR="006D35E0" w:rsidRPr="00DA273E">
              <w:rPr>
                <w:bCs w:val="0"/>
              </w:rPr>
              <w:t>complaints</w:t>
            </w:r>
            <w:proofErr w:type="gramEnd"/>
            <w:r w:rsidR="006D35E0" w:rsidRPr="00DA273E">
              <w:rPr>
                <w:bCs w:val="0"/>
              </w:rPr>
              <w:t xml:space="preserve"> and compliments. </w:t>
            </w:r>
          </w:p>
          <w:p w14:paraId="3F4AC628" w14:textId="651E7052" w:rsidR="00655E99" w:rsidRPr="00DA273E" w:rsidRDefault="006D35E0" w:rsidP="00437220">
            <w:pPr>
              <w:pStyle w:val="Bulletsevidencesummary"/>
              <w:spacing w:after="120" w:line="276" w:lineRule="auto"/>
              <w:rPr>
                <w:bCs w:val="0"/>
                <w:i/>
                <w:iCs/>
                <w:lang w:val="en-NZ"/>
              </w:rPr>
            </w:pPr>
            <w:r w:rsidRPr="00DA273E">
              <w:rPr>
                <w:bCs w:val="0"/>
                <w:lang w:val="en-NZ"/>
              </w:rPr>
              <w:t>Document what you currently have and what processes are working well or need improvement.</w:t>
            </w:r>
            <w:r w:rsidR="00D16321" w:rsidRPr="00DA273E">
              <w:rPr>
                <w:bCs w:val="0"/>
                <w:lang w:val="en-NZ"/>
              </w:rPr>
              <w:t xml:space="preserve"> Use the </w:t>
            </w:r>
            <w:r w:rsidR="00D16321" w:rsidRPr="00DA273E">
              <w:rPr>
                <w:bCs w:val="0"/>
                <w:i/>
                <w:iCs/>
                <w:lang w:val="en-NZ"/>
              </w:rPr>
              <w:t>current approach assessment tool</w:t>
            </w:r>
            <w:r w:rsidR="00D16321" w:rsidRPr="00DA273E">
              <w:rPr>
                <w:bCs w:val="0"/>
                <w:lang w:val="en-NZ"/>
              </w:rPr>
              <w:t xml:space="preserve"> to guide you. </w:t>
            </w:r>
          </w:p>
        </w:tc>
      </w:tr>
      <w:tr w:rsidR="006D35E0" w:rsidRPr="00DA273E" w14:paraId="3845B5AC" w14:textId="77777777" w:rsidTr="00717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left w:val="none" w:sz="0" w:space="0" w:color="auto"/>
              <w:bottom w:val="none" w:sz="0" w:space="0" w:color="auto"/>
              <w:right w:val="none" w:sz="0" w:space="0" w:color="auto"/>
            </w:tcBorders>
            <w:shd w:val="clear" w:color="auto" w:fill="auto"/>
          </w:tcPr>
          <w:p w14:paraId="04941484" w14:textId="77777777" w:rsidR="006D35E0" w:rsidRPr="00DA273E" w:rsidRDefault="006D35E0" w:rsidP="009365FF">
            <w:pPr>
              <w:keepNext/>
              <w:spacing w:before="120" w:after="60" w:line="276" w:lineRule="auto"/>
              <w:rPr>
                <w:rFonts w:cs="Arial"/>
                <w:b/>
              </w:rPr>
            </w:pPr>
            <w:r w:rsidRPr="00DA273E">
              <w:rPr>
                <w:rFonts w:cs="Arial"/>
                <w:b/>
              </w:rPr>
              <w:sym w:font="Wingdings" w:char="F070"/>
            </w:r>
            <w:r w:rsidRPr="00DA273E">
              <w:rPr>
                <w:rFonts w:cs="Arial"/>
                <w:b/>
              </w:rPr>
              <w:t xml:space="preserve"> Review the shared goals of care principles </w:t>
            </w:r>
          </w:p>
          <w:p w14:paraId="3FE3B277" w14:textId="5BC7EB27" w:rsidR="006D35E0" w:rsidRPr="00DA273E" w:rsidRDefault="006D35E0" w:rsidP="00925A01">
            <w:pPr>
              <w:spacing w:line="276" w:lineRule="auto"/>
              <w:rPr>
                <w:rFonts w:cs="Arial"/>
                <w:bCs w:val="0"/>
              </w:rPr>
            </w:pPr>
            <w:r w:rsidRPr="00DA273E">
              <w:rPr>
                <w:rFonts w:cs="Arial"/>
                <w:bCs w:val="0"/>
              </w:rPr>
              <w:t xml:space="preserve">Once you know your starting point, work through the </w:t>
            </w:r>
            <w:r w:rsidRPr="00DA273E">
              <w:rPr>
                <w:rFonts w:cs="Arial"/>
                <w:bCs w:val="0"/>
                <w:i/>
              </w:rPr>
              <w:t>current</w:t>
            </w:r>
            <w:r w:rsidR="00291196" w:rsidRPr="00DA273E">
              <w:rPr>
                <w:rFonts w:cs="Arial"/>
                <w:bCs w:val="0"/>
                <w:i/>
              </w:rPr>
              <w:t xml:space="preserve"> approach</w:t>
            </w:r>
            <w:r w:rsidRPr="00DA273E">
              <w:rPr>
                <w:rFonts w:cs="Arial"/>
                <w:bCs w:val="0"/>
                <w:i/>
              </w:rPr>
              <w:t xml:space="preserve"> assessment tool</w:t>
            </w:r>
            <w:r w:rsidRPr="00DA273E">
              <w:rPr>
                <w:rFonts w:cs="Arial"/>
                <w:bCs w:val="0"/>
              </w:rPr>
              <w:t>.</w:t>
            </w:r>
            <w:r w:rsidR="00587953" w:rsidRPr="00DA273E">
              <w:rPr>
                <w:rFonts w:cs="Arial"/>
                <w:bCs w:val="0"/>
              </w:rPr>
              <w:t xml:space="preserve"> </w:t>
            </w:r>
            <w:r w:rsidRPr="00DA273E">
              <w:rPr>
                <w:rFonts w:cs="Arial"/>
                <w:bCs w:val="0"/>
              </w:rPr>
              <w:t xml:space="preserve">This helps you </w:t>
            </w:r>
            <w:r w:rsidR="00291196" w:rsidRPr="00DA273E">
              <w:rPr>
                <w:rFonts w:cs="Arial"/>
                <w:bCs w:val="0"/>
              </w:rPr>
              <w:t>to align with the shared goals of care principles</w:t>
            </w:r>
            <w:r w:rsidR="00031155" w:rsidRPr="00DA273E">
              <w:rPr>
                <w:rFonts w:cs="Arial"/>
                <w:bCs w:val="0"/>
              </w:rPr>
              <w:t xml:space="preserve"> and</w:t>
            </w:r>
            <w:r w:rsidR="00291196" w:rsidRPr="00DA273E">
              <w:rPr>
                <w:rFonts w:cs="Arial"/>
                <w:bCs w:val="0"/>
              </w:rPr>
              <w:t xml:space="preserve"> </w:t>
            </w:r>
            <w:r w:rsidRPr="00DA273E">
              <w:rPr>
                <w:rFonts w:cs="Arial"/>
                <w:bCs w:val="0"/>
              </w:rPr>
              <w:t>decide your shared goals approach and what changes you need to make.</w:t>
            </w:r>
            <w:r w:rsidR="00587953" w:rsidRPr="00DA273E">
              <w:rPr>
                <w:rFonts w:cs="Arial"/>
                <w:bCs w:val="0"/>
              </w:rPr>
              <w:t xml:space="preserve"> </w:t>
            </w:r>
          </w:p>
          <w:p w14:paraId="1D426702" w14:textId="22F22660" w:rsidR="006D35E0" w:rsidRPr="00DA273E" w:rsidRDefault="006D35E0" w:rsidP="00925A01">
            <w:pPr>
              <w:spacing w:line="276" w:lineRule="auto"/>
              <w:rPr>
                <w:rFonts w:eastAsia="Cambria" w:cs="Arial"/>
                <w:bCs w:val="0"/>
              </w:rPr>
            </w:pPr>
            <w:r w:rsidRPr="00DA273E">
              <w:rPr>
                <w:rFonts w:cs="Arial"/>
                <w:bCs w:val="0"/>
              </w:rPr>
              <w:t>Find multiple opportunities to discuss the proposed shared goals of care approach with different clinical groups so that they understand the implications for their work.</w:t>
            </w:r>
            <w:r w:rsidR="00587953" w:rsidRPr="00DA273E">
              <w:rPr>
                <w:rFonts w:cs="Arial"/>
                <w:bCs w:val="0"/>
              </w:rPr>
              <w:t xml:space="preserve"> </w:t>
            </w:r>
          </w:p>
          <w:p w14:paraId="17768129" w14:textId="09D33D54" w:rsidR="006D35E0" w:rsidRPr="00DA273E" w:rsidRDefault="006D35E0" w:rsidP="00925A01">
            <w:pPr>
              <w:spacing w:line="276" w:lineRule="auto"/>
              <w:rPr>
                <w:rFonts w:cs="Arial"/>
                <w:bCs w:val="0"/>
              </w:rPr>
            </w:pPr>
            <w:r w:rsidRPr="00DA273E">
              <w:rPr>
                <w:rFonts w:cs="Arial"/>
                <w:bCs w:val="0"/>
              </w:rPr>
              <w:t xml:space="preserve">Remember that the focus is </w:t>
            </w:r>
            <w:r w:rsidRPr="009365FF">
              <w:rPr>
                <w:rFonts w:cs="Arial"/>
                <w:i/>
                <w:iCs/>
              </w:rPr>
              <w:t>not</w:t>
            </w:r>
            <w:r w:rsidRPr="00DA273E">
              <w:rPr>
                <w:rFonts w:cs="Arial"/>
                <w:bCs w:val="0"/>
              </w:rPr>
              <w:t xml:space="preserve"> about changing to a new form. This is about creating the environment and supporting patients, whānau and clinicians to have shared goals of care discussions.</w:t>
            </w:r>
            <w:r w:rsidR="00587953" w:rsidRPr="00DA273E">
              <w:rPr>
                <w:rFonts w:cs="Arial"/>
                <w:bCs w:val="0"/>
              </w:rPr>
              <w:t xml:space="preserve"> </w:t>
            </w:r>
          </w:p>
        </w:tc>
      </w:tr>
      <w:tr w:rsidR="00E30BD0" w:rsidRPr="00DA273E" w14:paraId="4B4578EB" w14:textId="77777777" w:rsidTr="0006799A">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left w:val="none" w:sz="0" w:space="0" w:color="auto"/>
              <w:bottom w:val="none" w:sz="0" w:space="0" w:color="auto"/>
              <w:right w:val="none" w:sz="0" w:space="0" w:color="auto"/>
            </w:tcBorders>
            <w:shd w:val="clear" w:color="auto" w:fill="auto"/>
          </w:tcPr>
          <w:p w14:paraId="1AD3F00D" w14:textId="77777777" w:rsidR="00E30BD0" w:rsidRPr="00DA273E" w:rsidRDefault="00E30BD0" w:rsidP="009365FF">
            <w:pPr>
              <w:keepNext/>
              <w:spacing w:before="120" w:after="60" w:line="276" w:lineRule="auto"/>
              <w:rPr>
                <w:rFonts w:cs="Arial"/>
                <w:b/>
              </w:rPr>
            </w:pPr>
            <w:r w:rsidRPr="00DA273E">
              <w:rPr>
                <w:rFonts w:cs="Arial"/>
                <w:b/>
              </w:rPr>
              <w:sym w:font="Wingdings" w:char="F070"/>
            </w:r>
            <w:r w:rsidRPr="00DA273E">
              <w:rPr>
                <w:rFonts w:cs="Arial"/>
                <w:b/>
              </w:rPr>
              <w:t xml:space="preserve"> Assess the challenges and opportunities </w:t>
            </w:r>
          </w:p>
          <w:p w14:paraId="36C17BC2" w14:textId="531FA5AD" w:rsidR="00E30BD0" w:rsidRPr="00DA273E" w:rsidRDefault="00E30BD0" w:rsidP="00925A01">
            <w:pPr>
              <w:spacing w:line="276" w:lineRule="auto"/>
              <w:rPr>
                <w:rFonts w:cs="Arial"/>
                <w:bCs w:val="0"/>
              </w:rPr>
            </w:pPr>
            <w:r w:rsidRPr="00DA273E">
              <w:rPr>
                <w:rFonts w:cs="Arial"/>
                <w:bCs w:val="0"/>
              </w:rPr>
              <w:t>Changing the approach will have both challenges and opportunities.</w:t>
            </w:r>
            <w:r w:rsidR="00587953" w:rsidRPr="00DA273E">
              <w:rPr>
                <w:rFonts w:cs="Arial"/>
                <w:bCs w:val="0"/>
              </w:rPr>
              <w:t xml:space="preserve"> </w:t>
            </w:r>
            <w:r w:rsidRPr="00DA273E">
              <w:rPr>
                <w:rFonts w:cs="Arial"/>
                <w:bCs w:val="0"/>
              </w:rPr>
              <w:t>Consider what these could be with the project team.</w:t>
            </w:r>
            <w:r w:rsidR="00587953" w:rsidRPr="00DA273E">
              <w:rPr>
                <w:rFonts w:cs="Arial"/>
                <w:bCs w:val="0"/>
              </w:rPr>
              <w:t xml:space="preserve"> </w:t>
            </w:r>
            <w:r w:rsidRPr="00DA273E">
              <w:rPr>
                <w:rFonts w:cs="Arial"/>
                <w:bCs w:val="0"/>
              </w:rPr>
              <w:t>Think about how staff, patients and whānau currently interact with the approach and the team cultures and processes that underpin their actions. Identify what you will do to maximise the opportunities and address the challenges.</w:t>
            </w:r>
          </w:p>
          <w:p w14:paraId="37B58F41" w14:textId="75CC06C9" w:rsidR="00E30BD0" w:rsidRPr="00DA273E" w:rsidRDefault="00E30BD0" w:rsidP="00925A01">
            <w:pPr>
              <w:spacing w:line="276" w:lineRule="auto"/>
              <w:rPr>
                <w:rFonts w:cs="Arial"/>
                <w:bCs w:val="0"/>
              </w:rPr>
            </w:pPr>
            <w:r w:rsidRPr="00DA273E">
              <w:rPr>
                <w:rFonts w:cs="Arial"/>
                <w:bCs w:val="0"/>
              </w:rPr>
              <w:t xml:space="preserve">Use the list below to prompt exploring the challenges, </w:t>
            </w:r>
            <w:proofErr w:type="gramStart"/>
            <w:r w:rsidRPr="00DA273E">
              <w:rPr>
                <w:rFonts w:cs="Arial"/>
                <w:bCs w:val="0"/>
              </w:rPr>
              <w:t>opportunities</w:t>
            </w:r>
            <w:proofErr w:type="gramEnd"/>
            <w:r w:rsidRPr="00DA273E">
              <w:rPr>
                <w:rFonts w:cs="Arial"/>
                <w:bCs w:val="0"/>
              </w:rPr>
              <w:t xml:space="preserve"> and actions in your organisation:</w:t>
            </w:r>
            <w:r w:rsidR="00587953" w:rsidRPr="00DA273E">
              <w:rPr>
                <w:rFonts w:cs="Arial"/>
                <w:bCs w:val="0"/>
              </w:rPr>
              <w:t xml:space="preserve"> </w:t>
            </w:r>
          </w:p>
        </w:tc>
      </w:tr>
      <w:tr w:rsidR="00E30BD0" w:rsidRPr="00DA273E" w14:paraId="51E9353E" w14:textId="77777777" w:rsidTr="00067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Borders>
              <w:top w:val="none" w:sz="0" w:space="0" w:color="auto"/>
              <w:left w:val="none" w:sz="0" w:space="0" w:color="auto"/>
              <w:bottom w:val="none" w:sz="0" w:space="0" w:color="auto"/>
              <w:right w:val="none" w:sz="0" w:space="0" w:color="auto"/>
            </w:tcBorders>
            <w:shd w:val="clear" w:color="auto" w:fill="auto"/>
          </w:tcPr>
          <w:p w14:paraId="433CB413" w14:textId="77777777" w:rsidR="00E30BD0" w:rsidRPr="00DA273E" w:rsidRDefault="00E30BD0" w:rsidP="00925A01">
            <w:pPr>
              <w:pStyle w:val="ListParagraph"/>
              <w:numPr>
                <w:ilvl w:val="0"/>
                <w:numId w:val="17"/>
              </w:numPr>
              <w:spacing w:line="276" w:lineRule="auto"/>
              <w:ind w:left="357" w:hanging="357"/>
              <w:rPr>
                <w:rFonts w:cs="Arial"/>
                <w:bCs w:val="0"/>
              </w:rPr>
            </w:pPr>
            <w:r w:rsidRPr="00DA273E">
              <w:rPr>
                <w:rFonts w:cs="Arial"/>
                <w:bCs w:val="0"/>
              </w:rPr>
              <w:t>patient and whānau</w:t>
            </w:r>
          </w:p>
          <w:p w14:paraId="0AD51B8A" w14:textId="77777777" w:rsidR="00E30BD0" w:rsidRPr="00DA273E" w:rsidRDefault="00E30BD0" w:rsidP="00925A01">
            <w:pPr>
              <w:pStyle w:val="ListParagraph"/>
              <w:numPr>
                <w:ilvl w:val="0"/>
                <w:numId w:val="17"/>
              </w:numPr>
              <w:spacing w:line="276" w:lineRule="auto"/>
              <w:ind w:left="357" w:hanging="357"/>
              <w:rPr>
                <w:rFonts w:cs="Arial"/>
                <w:bCs w:val="0"/>
              </w:rPr>
            </w:pPr>
            <w:r w:rsidRPr="00DA273E">
              <w:rPr>
                <w:rFonts w:cs="Arial"/>
                <w:bCs w:val="0"/>
              </w:rPr>
              <w:t>staff (including volunteers)</w:t>
            </w:r>
          </w:p>
          <w:p w14:paraId="2C8E406C" w14:textId="77777777" w:rsidR="00E30BD0" w:rsidRPr="00DA273E" w:rsidRDefault="00E30BD0" w:rsidP="00925A01">
            <w:pPr>
              <w:pStyle w:val="ListParagraph"/>
              <w:numPr>
                <w:ilvl w:val="0"/>
                <w:numId w:val="17"/>
              </w:numPr>
              <w:spacing w:line="276" w:lineRule="auto"/>
              <w:ind w:left="357" w:hanging="357"/>
              <w:rPr>
                <w:rFonts w:cs="Arial"/>
                <w:bCs w:val="0"/>
              </w:rPr>
            </w:pPr>
            <w:r w:rsidRPr="00DA273E">
              <w:rPr>
                <w:rFonts w:cs="Arial"/>
                <w:bCs w:val="0"/>
              </w:rPr>
              <w:t>environment</w:t>
            </w:r>
          </w:p>
          <w:p w14:paraId="684A270E" w14:textId="77777777" w:rsidR="00E30BD0" w:rsidRPr="00DA273E" w:rsidRDefault="00E30BD0" w:rsidP="00925A01">
            <w:pPr>
              <w:pStyle w:val="ListParagraph"/>
              <w:numPr>
                <w:ilvl w:val="0"/>
                <w:numId w:val="17"/>
              </w:numPr>
              <w:spacing w:line="276" w:lineRule="auto"/>
              <w:ind w:left="357" w:hanging="357"/>
              <w:rPr>
                <w:rFonts w:cs="Arial"/>
                <w:bCs w:val="0"/>
              </w:rPr>
            </w:pPr>
            <w:r w:rsidRPr="00DA273E">
              <w:rPr>
                <w:rFonts w:cs="Arial"/>
                <w:bCs w:val="0"/>
              </w:rPr>
              <w:t>processes</w:t>
            </w:r>
          </w:p>
          <w:p w14:paraId="7FC92A49" w14:textId="77777777" w:rsidR="00E30BD0" w:rsidRPr="00DA273E" w:rsidRDefault="00E30BD0" w:rsidP="00925A01">
            <w:pPr>
              <w:pStyle w:val="ListParagraph"/>
              <w:numPr>
                <w:ilvl w:val="0"/>
                <w:numId w:val="17"/>
              </w:numPr>
              <w:spacing w:line="276" w:lineRule="auto"/>
              <w:ind w:left="357" w:hanging="357"/>
              <w:rPr>
                <w:rFonts w:cs="Arial"/>
                <w:bCs w:val="0"/>
              </w:rPr>
            </w:pPr>
            <w:r w:rsidRPr="00DA273E">
              <w:rPr>
                <w:rFonts w:cs="Arial"/>
                <w:bCs w:val="0"/>
              </w:rPr>
              <w:t>tasks</w:t>
            </w:r>
          </w:p>
        </w:tc>
        <w:tc>
          <w:tcPr>
            <w:tcW w:w="4590" w:type="dxa"/>
            <w:tcBorders>
              <w:left w:val="none" w:sz="0" w:space="0" w:color="auto"/>
            </w:tcBorders>
            <w:shd w:val="clear" w:color="auto" w:fill="auto"/>
          </w:tcPr>
          <w:p w14:paraId="6368296E" w14:textId="77777777" w:rsidR="00E30BD0" w:rsidRPr="00DA273E" w:rsidRDefault="00E30BD0" w:rsidP="00925A01">
            <w:pPr>
              <w:pStyle w:val="ListParagraph"/>
              <w:numPr>
                <w:ilvl w:val="0"/>
                <w:numId w:val="1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DA273E">
              <w:rPr>
                <w:rFonts w:cs="Arial"/>
              </w:rPr>
              <w:t>time</w:t>
            </w:r>
          </w:p>
          <w:p w14:paraId="2E0A44FE" w14:textId="77777777" w:rsidR="00E30BD0" w:rsidRPr="00DA273E" w:rsidRDefault="00E30BD0" w:rsidP="00925A01">
            <w:pPr>
              <w:pStyle w:val="ListParagraph"/>
              <w:numPr>
                <w:ilvl w:val="0"/>
                <w:numId w:val="1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DA273E">
              <w:rPr>
                <w:rFonts w:cs="Arial"/>
              </w:rPr>
              <w:t>team</w:t>
            </w:r>
          </w:p>
          <w:p w14:paraId="5B058A8E" w14:textId="77777777" w:rsidR="00E30BD0" w:rsidRPr="00DA273E" w:rsidRDefault="00E30BD0" w:rsidP="00925A01">
            <w:pPr>
              <w:pStyle w:val="ListParagraph"/>
              <w:numPr>
                <w:ilvl w:val="0"/>
                <w:numId w:val="1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DA273E">
              <w:rPr>
                <w:rFonts w:cs="Arial"/>
              </w:rPr>
              <w:t>communication and documentation</w:t>
            </w:r>
          </w:p>
          <w:p w14:paraId="7EA151F5" w14:textId="77777777" w:rsidR="00E30BD0" w:rsidRPr="00DA273E" w:rsidRDefault="00E30BD0" w:rsidP="00925A01">
            <w:pPr>
              <w:pStyle w:val="ListParagraph"/>
              <w:numPr>
                <w:ilvl w:val="0"/>
                <w:numId w:val="1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DA273E">
              <w:rPr>
                <w:rFonts w:cs="Arial"/>
              </w:rPr>
              <w:t>education and training</w:t>
            </w:r>
          </w:p>
          <w:p w14:paraId="0DD2252F" w14:textId="57AB3AD7" w:rsidR="00E30BD0" w:rsidRPr="00DA273E" w:rsidRDefault="00E30BD0" w:rsidP="00925A01">
            <w:pPr>
              <w:pStyle w:val="ListParagraph"/>
              <w:numPr>
                <w:ilvl w:val="0"/>
                <w:numId w:val="17"/>
              </w:numPr>
              <w:spacing w:line="276" w:lineRule="auto"/>
              <w:ind w:left="357" w:hanging="357"/>
              <w:cnfStyle w:val="000000100000" w:firstRow="0" w:lastRow="0" w:firstColumn="0" w:lastColumn="0" w:oddVBand="0" w:evenVBand="0" w:oddHBand="1" w:evenHBand="0" w:firstRowFirstColumn="0" w:firstRowLastColumn="0" w:lastRowFirstColumn="0" w:lastRowLastColumn="0"/>
              <w:rPr>
                <w:rFonts w:cs="Arial"/>
              </w:rPr>
            </w:pPr>
            <w:r w:rsidRPr="00DA273E">
              <w:rPr>
                <w:rFonts w:cs="Arial"/>
              </w:rPr>
              <w:t>policies.</w:t>
            </w:r>
          </w:p>
        </w:tc>
      </w:tr>
      <w:tr w:rsidR="006D35E0" w:rsidRPr="00DA273E" w14:paraId="0CAC4010" w14:textId="77777777" w:rsidTr="00B52FDF">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left w:val="none" w:sz="0" w:space="0" w:color="auto"/>
              <w:bottom w:val="none" w:sz="0" w:space="0" w:color="auto"/>
              <w:right w:val="none" w:sz="0" w:space="0" w:color="auto"/>
            </w:tcBorders>
            <w:shd w:val="clear" w:color="auto" w:fill="auto"/>
          </w:tcPr>
          <w:p w14:paraId="0E33D5F1" w14:textId="1E86E640" w:rsidR="006D35E0" w:rsidRPr="00DA273E" w:rsidRDefault="006D35E0" w:rsidP="009365FF">
            <w:pPr>
              <w:spacing w:before="120" w:after="60" w:line="276" w:lineRule="auto"/>
              <w:rPr>
                <w:rFonts w:cs="Arial"/>
                <w:b/>
              </w:rPr>
            </w:pPr>
            <w:r w:rsidRPr="00DA273E">
              <w:rPr>
                <w:rFonts w:cs="Arial"/>
                <w:b/>
              </w:rPr>
              <w:sym w:font="Wingdings" w:char="F070"/>
            </w:r>
            <w:r w:rsidRPr="00DA273E">
              <w:rPr>
                <w:rFonts w:cs="Arial"/>
                <w:b/>
              </w:rPr>
              <w:t xml:space="preserve"> Agree what you will be </w:t>
            </w:r>
            <w:r w:rsidR="00971F9E" w:rsidRPr="00DA273E">
              <w:rPr>
                <w:rFonts w:cs="Arial"/>
                <w:b/>
              </w:rPr>
              <w:t xml:space="preserve">testing </w:t>
            </w:r>
            <w:r w:rsidRPr="00DA273E">
              <w:rPr>
                <w:rFonts w:cs="Arial"/>
                <w:b/>
              </w:rPr>
              <w:t>and how you will do this</w:t>
            </w:r>
          </w:p>
          <w:p w14:paraId="7AAC7563" w14:textId="31BB70BE" w:rsidR="00BD6160" w:rsidRPr="00DA273E" w:rsidRDefault="00103C3B" w:rsidP="00925A01">
            <w:pPr>
              <w:spacing w:line="276" w:lineRule="auto"/>
              <w:rPr>
                <w:rFonts w:cs="Arial"/>
                <w:bCs w:val="0"/>
              </w:rPr>
            </w:pPr>
            <w:r w:rsidRPr="00DA273E">
              <w:rPr>
                <w:rFonts w:cs="Arial"/>
                <w:bCs w:val="0"/>
              </w:rPr>
              <w:t xml:space="preserve">Get agreement on what </w:t>
            </w:r>
            <w:r w:rsidR="006D35E0" w:rsidRPr="00DA273E">
              <w:rPr>
                <w:rFonts w:cs="Arial"/>
                <w:bCs w:val="0"/>
              </w:rPr>
              <w:t xml:space="preserve">you will be </w:t>
            </w:r>
            <w:r w:rsidR="00971F9E" w:rsidRPr="00DA273E">
              <w:rPr>
                <w:rFonts w:cs="Arial"/>
                <w:bCs w:val="0"/>
              </w:rPr>
              <w:t>testing</w:t>
            </w:r>
            <w:r w:rsidR="006D35E0" w:rsidRPr="00DA273E">
              <w:rPr>
                <w:rFonts w:cs="Arial"/>
                <w:bCs w:val="0"/>
              </w:rPr>
              <w:t>, where and when.</w:t>
            </w:r>
            <w:r w:rsidR="00587953" w:rsidRPr="00DA273E">
              <w:rPr>
                <w:rFonts w:cs="Arial"/>
                <w:bCs w:val="0"/>
              </w:rPr>
              <w:t xml:space="preserve"> </w:t>
            </w:r>
            <w:r w:rsidR="006D35E0" w:rsidRPr="00DA273E">
              <w:rPr>
                <w:rFonts w:cs="Arial"/>
                <w:bCs w:val="0"/>
              </w:rPr>
              <w:t xml:space="preserve">Set realistic </w:t>
            </w:r>
            <w:r w:rsidR="00FD3608" w:rsidRPr="00DA273E">
              <w:rPr>
                <w:rFonts w:cs="Arial"/>
                <w:bCs w:val="0"/>
              </w:rPr>
              <w:t>timelines</w:t>
            </w:r>
            <w:r w:rsidR="002D32B8" w:rsidRPr="00DA273E">
              <w:rPr>
                <w:rFonts w:cs="Arial"/>
                <w:bCs w:val="0"/>
              </w:rPr>
              <w:t xml:space="preserve"> that include developing what you will be testing.</w:t>
            </w:r>
            <w:r w:rsidR="00587953" w:rsidRPr="00DA273E">
              <w:rPr>
                <w:rFonts w:cs="Arial"/>
                <w:bCs w:val="0"/>
              </w:rPr>
              <w:t xml:space="preserve"> </w:t>
            </w:r>
            <w:r w:rsidR="00F258CC" w:rsidRPr="00DA273E">
              <w:rPr>
                <w:rFonts w:cs="Arial"/>
                <w:bCs w:val="0"/>
              </w:rPr>
              <w:t xml:space="preserve">Update your aim statement, driver diagram and </w:t>
            </w:r>
            <w:r w:rsidR="00971F9E" w:rsidRPr="00DA273E">
              <w:rPr>
                <w:rFonts w:cs="Arial"/>
                <w:bCs w:val="0"/>
              </w:rPr>
              <w:t>project timelines.</w:t>
            </w:r>
            <w:r w:rsidR="002D32B8" w:rsidRPr="00DA273E">
              <w:rPr>
                <w:rFonts w:cs="Arial"/>
                <w:bCs w:val="0"/>
              </w:rPr>
              <w:t xml:space="preserve"> </w:t>
            </w:r>
          </w:p>
          <w:p w14:paraId="58207FE0" w14:textId="59253458" w:rsidR="00BD6160" w:rsidRPr="00DA273E" w:rsidRDefault="006D35E0" w:rsidP="00925A01">
            <w:pPr>
              <w:spacing w:line="276" w:lineRule="auto"/>
              <w:rPr>
                <w:rFonts w:cs="Arial"/>
                <w:bCs w:val="0"/>
              </w:rPr>
            </w:pPr>
            <w:r w:rsidRPr="00DA273E">
              <w:rPr>
                <w:rFonts w:cs="Arial"/>
                <w:bCs w:val="0"/>
              </w:rPr>
              <w:t>Build in time to prepare and to</w:t>
            </w:r>
            <w:r w:rsidR="00BD6160" w:rsidRPr="00DA273E">
              <w:rPr>
                <w:rFonts w:cs="Arial"/>
                <w:bCs w:val="0"/>
              </w:rPr>
              <w:t xml:space="preserve"> </w:t>
            </w:r>
            <w:r w:rsidRPr="00DA273E">
              <w:rPr>
                <w:rFonts w:cs="Arial"/>
                <w:bCs w:val="0"/>
              </w:rPr>
              <w:t>engage with clinicians, patients and whānau</w:t>
            </w:r>
            <w:r w:rsidR="00BD6160" w:rsidRPr="00DA273E">
              <w:rPr>
                <w:rFonts w:cs="Arial"/>
                <w:bCs w:val="0"/>
              </w:rPr>
              <w:t>.</w:t>
            </w:r>
          </w:p>
          <w:p w14:paraId="355A9D87" w14:textId="786E1B2A" w:rsidR="006D35E0" w:rsidRPr="00DA273E" w:rsidRDefault="00BD6160" w:rsidP="00925A01">
            <w:pPr>
              <w:spacing w:line="276" w:lineRule="auto"/>
              <w:rPr>
                <w:rFonts w:cs="Arial"/>
                <w:bCs w:val="0"/>
              </w:rPr>
            </w:pPr>
            <w:r w:rsidRPr="00DA273E">
              <w:rPr>
                <w:rFonts w:cs="Arial"/>
                <w:bCs w:val="0"/>
              </w:rPr>
              <w:t xml:space="preserve">Consider </w:t>
            </w:r>
            <w:r w:rsidR="00B3291F" w:rsidRPr="00DA273E">
              <w:rPr>
                <w:rFonts w:cs="Arial"/>
                <w:bCs w:val="0"/>
              </w:rPr>
              <w:t xml:space="preserve">how and when </w:t>
            </w:r>
            <w:r w:rsidR="006D35E0" w:rsidRPr="00DA273E">
              <w:rPr>
                <w:rFonts w:cs="Arial"/>
                <w:bCs w:val="0"/>
              </w:rPr>
              <w:t>training and education on shared goals of care</w:t>
            </w:r>
            <w:r w:rsidR="00FD3608" w:rsidRPr="00DA273E">
              <w:rPr>
                <w:rFonts w:cs="Arial"/>
                <w:bCs w:val="0"/>
              </w:rPr>
              <w:t xml:space="preserve"> and </w:t>
            </w:r>
            <w:r w:rsidR="001A23B7">
              <w:rPr>
                <w:rFonts w:cs="Arial"/>
                <w:bCs w:val="0"/>
              </w:rPr>
              <w:t>the S</w:t>
            </w:r>
            <w:r w:rsidR="00FD3608" w:rsidRPr="00DA273E">
              <w:rPr>
                <w:rFonts w:cs="Arial"/>
                <w:bCs w:val="0"/>
              </w:rPr>
              <w:t xml:space="preserve">erious </w:t>
            </w:r>
            <w:r w:rsidR="001A23B7">
              <w:rPr>
                <w:rFonts w:cs="Arial"/>
                <w:bCs w:val="0"/>
              </w:rPr>
              <w:t>I</w:t>
            </w:r>
            <w:r w:rsidR="00FD3608" w:rsidRPr="00DA273E">
              <w:rPr>
                <w:rFonts w:cs="Arial"/>
                <w:bCs w:val="0"/>
              </w:rPr>
              <w:t xml:space="preserve">llness </w:t>
            </w:r>
            <w:r w:rsidR="001A23B7">
              <w:rPr>
                <w:rFonts w:cs="Arial"/>
                <w:bCs w:val="0"/>
              </w:rPr>
              <w:t>C</w:t>
            </w:r>
            <w:r w:rsidR="00FD3608" w:rsidRPr="00DA273E">
              <w:rPr>
                <w:rFonts w:cs="Arial"/>
                <w:bCs w:val="0"/>
              </w:rPr>
              <w:t xml:space="preserve">onversation </w:t>
            </w:r>
            <w:r w:rsidR="001A23B7">
              <w:rPr>
                <w:rFonts w:cs="Arial"/>
                <w:bCs w:val="0"/>
              </w:rPr>
              <w:t>G</w:t>
            </w:r>
            <w:r w:rsidR="00FD3608" w:rsidRPr="00DA273E">
              <w:rPr>
                <w:rFonts w:cs="Arial"/>
                <w:bCs w:val="0"/>
              </w:rPr>
              <w:t>uide</w:t>
            </w:r>
            <w:r w:rsidR="00F258CC" w:rsidRPr="00DA273E">
              <w:rPr>
                <w:rFonts w:cs="Arial"/>
                <w:bCs w:val="0"/>
              </w:rPr>
              <w:t xml:space="preserve"> </w:t>
            </w:r>
            <w:r w:rsidR="00B3291F" w:rsidRPr="00DA273E">
              <w:rPr>
                <w:rFonts w:cs="Arial"/>
                <w:bCs w:val="0"/>
              </w:rPr>
              <w:t>will be provided</w:t>
            </w:r>
            <w:r w:rsidR="006D35E0" w:rsidRPr="00DA273E">
              <w:rPr>
                <w:rFonts w:cs="Arial"/>
                <w:bCs w:val="0"/>
              </w:rPr>
              <w:t>.</w:t>
            </w:r>
            <w:r w:rsidR="00587953" w:rsidRPr="00DA273E">
              <w:rPr>
                <w:rFonts w:cs="Arial"/>
                <w:bCs w:val="0"/>
              </w:rPr>
              <w:t xml:space="preserve"> </w:t>
            </w:r>
            <w:r w:rsidR="00B3291F" w:rsidRPr="00DA273E">
              <w:rPr>
                <w:rFonts w:cs="Arial"/>
                <w:bCs w:val="0"/>
              </w:rPr>
              <w:t>Please note</w:t>
            </w:r>
            <w:r w:rsidRPr="00DA273E">
              <w:rPr>
                <w:rFonts w:cs="Arial"/>
                <w:bCs w:val="0"/>
              </w:rPr>
              <w:t xml:space="preserve"> that if you do not already have Serious </w:t>
            </w:r>
            <w:r w:rsidR="003675DF" w:rsidRPr="00DA273E">
              <w:rPr>
                <w:rFonts w:cs="Arial"/>
                <w:bCs w:val="0"/>
              </w:rPr>
              <w:t>I</w:t>
            </w:r>
            <w:r w:rsidRPr="00DA273E">
              <w:rPr>
                <w:rFonts w:cs="Arial"/>
                <w:bCs w:val="0"/>
              </w:rPr>
              <w:t xml:space="preserve">llness Conversation </w:t>
            </w:r>
            <w:r w:rsidR="00865137" w:rsidRPr="00DA273E">
              <w:rPr>
                <w:rFonts w:cs="Arial"/>
                <w:bCs w:val="0"/>
              </w:rPr>
              <w:t>Guide trainers</w:t>
            </w:r>
            <w:r w:rsidRPr="00DA273E">
              <w:rPr>
                <w:rFonts w:cs="Arial"/>
                <w:bCs w:val="0"/>
              </w:rPr>
              <w:t xml:space="preserve"> delivering workshops in your organisation</w:t>
            </w:r>
            <w:r w:rsidR="00B3291F" w:rsidRPr="00DA273E">
              <w:rPr>
                <w:rFonts w:cs="Arial"/>
                <w:bCs w:val="0"/>
              </w:rPr>
              <w:t>,</w:t>
            </w:r>
            <w:r w:rsidRPr="00DA273E">
              <w:rPr>
                <w:rFonts w:cs="Arial"/>
                <w:bCs w:val="0"/>
              </w:rPr>
              <w:t xml:space="preserve"> your </w:t>
            </w:r>
            <w:r w:rsidR="00B3291F" w:rsidRPr="00DA273E">
              <w:rPr>
                <w:rFonts w:cs="Arial"/>
                <w:bCs w:val="0"/>
              </w:rPr>
              <w:t xml:space="preserve">project </w:t>
            </w:r>
            <w:r w:rsidRPr="00DA273E">
              <w:rPr>
                <w:rFonts w:cs="Arial"/>
                <w:bCs w:val="0"/>
              </w:rPr>
              <w:t xml:space="preserve">timeframe will need to take </w:t>
            </w:r>
            <w:r w:rsidR="00B3291F" w:rsidRPr="00DA273E">
              <w:rPr>
                <w:rFonts w:cs="Arial"/>
                <w:bCs w:val="0"/>
              </w:rPr>
              <w:t xml:space="preserve">into consideration </w:t>
            </w:r>
            <w:r w:rsidRPr="00DA273E">
              <w:rPr>
                <w:rFonts w:cs="Arial"/>
                <w:bCs w:val="0"/>
              </w:rPr>
              <w:t>the time to get trainers trained.</w:t>
            </w:r>
            <w:r w:rsidR="00587953" w:rsidRPr="00DA273E">
              <w:rPr>
                <w:rFonts w:cs="Arial"/>
                <w:bCs w:val="0"/>
              </w:rPr>
              <w:t xml:space="preserve"> </w:t>
            </w:r>
            <w:r w:rsidRPr="00DA273E">
              <w:rPr>
                <w:rFonts w:cs="Arial"/>
                <w:bCs w:val="0"/>
              </w:rPr>
              <w:t>Th</w:t>
            </w:r>
            <w:r w:rsidR="00BA14D6" w:rsidRPr="00DA273E">
              <w:rPr>
                <w:rFonts w:cs="Arial"/>
                <w:bCs w:val="0"/>
              </w:rPr>
              <w:t>e</w:t>
            </w:r>
            <w:r w:rsidRPr="00DA273E">
              <w:rPr>
                <w:rFonts w:cs="Arial"/>
                <w:bCs w:val="0"/>
              </w:rPr>
              <w:t xml:space="preserve"> train-the-trainer training is delivered by the advance care planning and clinical</w:t>
            </w:r>
            <w:r w:rsidR="002347A3" w:rsidRPr="00DA273E">
              <w:rPr>
                <w:rFonts w:cs="Arial"/>
                <w:bCs w:val="0"/>
              </w:rPr>
              <w:t xml:space="preserve"> communication</w:t>
            </w:r>
            <w:r w:rsidRPr="00DA273E">
              <w:rPr>
                <w:rFonts w:cs="Arial"/>
                <w:bCs w:val="0"/>
              </w:rPr>
              <w:t xml:space="preserve"> programme</w:t>
            </w:r>
            <w:r w:rsidR="00177975">
              <w:rPr>
                <w:rFonts w:cs="Arial"/>
                <w:bCs w:val="0"/>
              </w:rPr>
              <w:t>s</w:t>
            </w:r>
            <w:r w:rsidRPr="00DA273E">
              <w:rPr>
                <w:rFonts w:cs="Arial"/>
                <w:bCs w:val="0"/>
              </w:rPr>
              <w:t xml:space="preserve"> at the Commission (</w:t>
            </w:r>
            <w:hyperlink r:id="rId20" w:history="1">
              <w:r w:rsidR="00B3291F" w:rsidRPr="00DA273E">
                <w:rPr>
                  <w:rStyle w:val="Hyperlink"/>
                  <w:rFonts w:cs="Arial"/>
                  <w:bCs w:val="0"/>
                </w:rPr>
                <w:t>SICGadmin@hqsc.govt.nz</w:t>
              </w:r>
            </w:hyperlink>
            <w:r w:rsidRPr="00DA273E">
              <w:rPr>
                <w:rFonts w:cs="Arial"/>
                <w:bCs w:val="0"/>
              </w:rPr>
              <w:t>)</w:t>
            </w:r>
            <w:r w:rsidR="00B3291F" w:rsidRPr="00DA273E">
              <w:rPr>
                <w:rFonts w:cs="Arial"/>
                <w:bCs w:val="0"/>
              </w:rPr>
              <w:t>.</w:t>
            </w:r>
          </w:p>
          <w:p w14:paraId="1BBB0120" w14:textId="030E16CE" w:rsidR="00015F62" w:rsidRPr="00DA273E" w:rsidRDefault="006D35E0" w:rsidP="00925A01">
            <w:pPr>
              <w:spacing w:line="276" w:lineRule="auto"/>
              <w:rPr>
                <w:rFonts w:cs="Arial"/>
                <w:bCs w:val="0"/>
              </w:rPr>
            </w:pPr>
            <w:r w:rsidRPr="00DA273E">
              <w:rPr>
                <w:rFonts w:cs="Arial"/>
                <w:bCs w:val="0"/>
              </w:rPr>
              <w:t xml:space="preserve">We recommend using a quality improvement approach </w:t>
            </w:r>
            <w:r w:rsidR="00FD3608" w:rsidRPr="00DA273E">
              <w:rPr>
                <w:rFonts w:cs="Arial"/>
                <w:bCs w:val="0"/>
              </w:rPr>
              <w:t>using plan-do-study-act (PDSA) cycles to test the interventions on a small</w:t>
            </w:r>
            <w:r w:rsidR="00295E10" w:rsidRPr="00DA273E">
              <w:rPr>
                <w:rFonts w:cs="Arial"/>
                <w:bCs w:val="0"/>
              </w:rPr>
              <w:t xml:space="preserve"> </w:t>
            </w:r>
            <w:r w:rsidR="00FD3608" w:rsidRPr="00DA273E">
              <w:rPr>
                <w:rFonts w:cs="Arial"/>
                <w:bCs w:val="0"/>
              </w:rPr>
              <w:t>scale before rolling it out hospital</w:t>
            </w:r>
            <w:r w:rsidR="008F5FF4">
              <w:rPr>
                <w:rFonts w:cs="Arial"/>
                <w:bCs w:val="0"/>
              </w:rPr>
              <w:t>-</w:t>
            </w:r>
            <w:r w:rsidR="00FD3608" w:rsidRPr="00DA273E">
              <w:rPr>
                <w:rFonts w:cs="Arial"/>
                <w:bCs w:val="0"/>
              </w:rPr>
              <w:t xml:space="preserve">wide. You could do this by </w:t>
            </w:r>
            <w:r w:rsidRPr="00DA273E">
              <w:rPr>
                <w:rFonts w:cs="Arial"/>
                <w:bCs w:val="0"/>
              </w:rPr>
              <w:t>start</w:t>
            </w:r>
            <w:r w:rsidR="00FD3608" w:rsidRPr="00DA273E">
              <w:rPr>
                <w:rFonts w:cs="Arial"/>
                <w:bCs w:val="0"/>
              </w:rPr>
              <w:t>ing</w:t>
            </w:r>
            <w:r w:rsidRPr="00DA273E">
              <w:rPr>
                <w:rFonts w:cs="Arial"/>
                <w:bCs w:val="0"/>
              </w:rPr>
              <w:t xml:space="preserve"> with one ward to test the interventions</w:t>
            </w:r>
            <w:r w:rsidR="00FD3608" w:rsidRPr="00DA273E">
              <w:rPr>
                <w:rFonts w:cs="Arial"/>
                <w:bCs w:val="0"/>
              </w:rPr>
              <w:t xml:space="preserve">. </w:t>
            </w:r>
            <w:r w:rsidRPr="00DA273E">
              <w:rPr>
                <w:rFonts w:cs="Arial"/>
                <w:bCs w:val="0"/>
              </w:rPr>
              <w:t xml:space="preserve">This is described in Appendix A. </w:t>
            </w:r>
          </w:p>
          <w:p w14:paraId="705A05E7" w14:textId="0042080B" w:rsidR="006D35E0" w:rsidRPr="00DA273E" w:rsidRDefault="00FD3608" w:rsidP="00925A01">
            <w:pPr>
              <w:spacing w:line="276" w:lineRule="auto"/>
              <w:rPr>
                <w:rFonts w:cs="Arial"/>
                <w:bCs w:val="0"/>
              </w:rPr>
            </w:pPr>
            <w:r w:rsidRPr="00DA273E">
              <w:rPr>
                <w:rFonts w:cs="Arial"/>
                <w:bCs w:val="0"/>
              </w:rPr>
              <w:t>It is important to a</w:t>
            </w:r>
            <w:r w:rsidR="006D35E0" w:rsidRPr="00DA273E">
              <w:rPr>
                <w:rFonts w:cs="Arial"/>
                <w:bCs w:val="0"/>
              </w:rPr>
              <w:t>gree how you will manage the clinical risks of</w:t>
            </w:r>
            <w:r w:rsidR="00BA14D6" w:rsidRPr="00DA273E">
              <w:rPr>
                <w:rFonts w:cs="Arial"/>
                <w:bCs w:val="0"/>
              </w:rPr>
              <w:t xml:space="preserve"> potentially</w:t>
            </w:r>
            <w:r w:rsidR="006D35E0" w:rsidRPr="00DA273E">
              <w:rPr>
                <w:rFonts w:cs="Arial"/>
                <w:bCs w:val="0"/>
              </w:rPr>
              <w:t xml:space="preserve"> having more</w:t>
            </w:r>
            <w:r w:rsidR="00BA14D6" w:rsidRPr="00DA273E">
              <w:rPr>
                <w:rFonts w:cs="Arial"/>
                <w:bCs w:val="0"/>
              </w:rPr>
              <w:t xml:space="preserve"> than one</w:t>
            </w:r>
            <w:r w:rsidR="006D35E0" w:rsidRPr="00DA273E">
              <w:rPr>
                <w:rFonts w:cs="Arial"/>
                <w:bCs w:val="0"/>
              </w:rPr>
              <w:t xml:space="preserve"> </w:t>
            </w:r>
            <w:r w:rsidRPr="00DA273E">
              <w:rPr>
                <w:rFonts w:cs="Arial"/>
                <w:bCs w:val="0"/>
              </w:rPr>
              <w:t>way of documenting s</w:t>
            </w:r>
            <w:r w:rsidR="006D35E0" w:rsidRPr="00DA273E">
              <w:rPr>
                <w:rFonts w:cs="Arial"/>
                <w:bCs w:val="0"/>
              </w:rPr>
              <w:t xml:space="preserve">hared goals of care </w:t>
            </w:r>
            <w:r w:rsidRPr="00DA273E">
              <w:rPr>
                <w:rFonts w:cs="Arial"/>
                <w:bCs w:val="0"/>
              </w:rPr>
              <w:t>in the hospital during this test</w:t>
            </w:r>
            <w:r w:rsidR="00015F62" w:rsidRPr="00DA273E">
              <w:rPr>
                <w:rFonts w:cs="Arial"/>
                <w:bCs w:val="0"/>
              </w:rPr>
              <w:t>ing</w:t>
            </w:r>
            <w:r w:rsidRPr="00DA273E">
              <w:rPr>
                <w:rFonts w:cs="Arial"/>
                <w:bCs w:val="0"/>
              </w:rPr>
              <w:t>.</w:t>
            </w:r>
          </w:p>
          <w:p w14:paraId="092FDFE0" w14:textId="17D983BE" w:rsidR="006D35E0" w:rsidRPr="00DA273E" w:rsidRDefault="006D35E0" w:rsidP="00925A01">
            <w:pPr>
              <w:spacing w:line="276" w:lineRule="auto"/>
              <w:rPr>
                <w:rFonts w:cs="Arial"/>
                <w:bCs w:val="0"/>
              </w:rPr>
            </w:pPr>
            <w:r w:rsidRPr="00DA273E">
              <w:rPr>
                <w:rFonts w:cs="Arial"/>
                <w:bCs w:val="0"/>
              </w:rPr>
              <w:t>Assign specific activities to team members to lead and contribute to.</w:t>
            </w:r>
            <w:r w:rsidR="00587953" w:rsidRPr="00DA273E">
              <w:rPr>
                <w:rFonts w:cs="Arial"/>
                <w:bCs w:val="0"/>
              </w:rPr>
              <w:t xml:space="preserve"> </w:t>
            </w:r>
            <w:r w:rsidRPr="00DA273E">
              <w:rPr>
                <w:rFonts w:cs="Arial"/>
                <w:bCs w:val="0"/>
              </w:rPr>
              <w:t>You may need to establish smaller working groups to tackle specific issues highlighted by this work.</w:t>
            </w:r>
            <w:r w:rsidR="00587953" w:rsidRPr="00DA273E">
              <w:rPr>
                <w:rFonts w:cs="Arial"/>
                <w:bCs w:val="0"/>
              </w:rPr>
              <w:t xml:space="preserve"> </w:t>
            </w:r>
          </w:p>
        </w:tc>
      </w:tr>
      <w:tr w:rsidR="006D35E0" w:rsidRPr="00DA273E" w14:paraId="475A5DC5" w14:textId="77777777" w:rsidTr="00DC1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left w:val="none" w:sz="0" w:space="0" w:color="auto"/>
              <w:bottom w:val="none" w:sz="0" w:space="0" w:color="auto"/>
              <w:right w:val="none" w:sz="0" w:space="0" w:color="auto"/>
            </w:tcBorders>
            <w:shd w:val="clear" w:color="auto" w:fill="auto"/>
          </w:tcPr>
          <w:p w14:paraId="20E3113F" w14:textId="5EFD21B2" w:rsidR="006D35E0" w:rsidRPr="00DA273E" w:rsidRDefault="006D35E0" w:rsidP="009365FF">
            <w:pPr>
              <w:keepNext/>
              <w:spacing w:before="120" w:after="60" w:line="276" w:lineRule="auto"/>
              <w:rPr>
                <w:rFonts w:cs="Arial"/>
                <w:b/>
              </w:rPr>
            </w:pPr>
            <w:r w:rsidRPr="00DA273E">
              <w:rPr>
                <w:rFonts w:cs="Arial"/>
                <w:b/>
              </w:rPr>
              <w:sym w:font="Wingdings" w:char="F070"/>
            </w:r>
            <w:r w:rsidRPr="00DA273E">
              <w:rPr>
                <w:rFonts w:cs="Arial"/>
                <w:b/>
              </w:rPr>
              <w:t xml:space="preserve"> Build in sustainability</w:t>
            </w:r>
          </w:p>
          <w:p w14:paraId="39DC3ECD" w14:textId="22DF4E61" w:rsidR="003613FC" w:rsidRPr="00DA273E" w:rsidRDefault="003613FC" w:rsidP="00925A01">
            <w:pPr>
              <w:spacing w:line="276" w:lineRule="auto"/>
              <w:rPr>
                <w:rFonts w:cs="Arial"/>
                <w:bCs w:val="0"/>
              </w:rPr>
            </w:pPr>
            <w:r w:rsidRPr="00DA273E">
              <w:rPr>
                <w:rFonts w:cs="Arial"/>
                <w:bCs w:val="0"/>
              </w:rPr>
              <w:t>Project teams are generally short term, with a focus on initial implementation.</w:t>
            </w:r>
            <w:r w:rsidR="00587953" w:rsidRPr="00DA273E">
              <w:rPr>
                <w:rFonts w:cs="Arial"/>
                <w:bCs w:val="0"/>
              </w:rPr>
              <w:t xml:space="preserve"> </w:t>
            </w:r>
            <w:r w:rsidR="006D35E0" w:rsidRPr="00DA273E">
              <w:rPr>
                <w:rFonts w:cs="Arial"/>
                <w:bCs w:val="0"/>
              </w:rPr>
              <w:t xml:space="preserve">Consider at this stage how the changes you introduce will be sustained </w:t>
            </w:r>
            <w:r w:rsidRPr="00DA273E">
              <w:rPr>
                <w:rFonts w:cs="Arial"/>
                <w:bCs w:val="0"/>
              </w:rPr>
              <w:t xml:space="preserve">after the initial project </w:t>
            </w:r>
            <w:r w:rsidR="00295965" w:rsidRPr="00DA273E">
              <w:rPr>
                <w:rFonts w:cs="Arial"/>
                <w:bCs w:val="0"/>
              </w:rPr>
              <w:t>has been completed</w:t>
            </w:r>
            <w:r w:rsidR="006D35E0" w:rsidRPr="00DA273E">
              <w:rPr>
                <w:rFonts w:cs="Arial"/>
                <w:bCs w:val="0"/>
              </w:rPr>
              <w:t>. Ongoing clinical leadership and governance structures are critical</w:t>
            </w:r>
            <w:r w:rsidRPr="00DA273E">
              <w:rPr>
                <w:rFonts w:cs="Arial"/>
                <w:bCs w:val="0"/>
              </w:rPr>
              <w:t xml:space="preserve"> to this.</w:t>
            </w:r>
          </w:p>
          <w:p w14:paraId="0B2FE46A" w14:textId="21F9A9A6" w:rsidR="006D35E0" w:rsidRPr="00DA273E" w:rsidRDefault="006D35E0" w:rsidP="00925A01">
            <w:pPr>
              <w:spacing w:line="276" w:lineRule="auto"/>
              <w:rPr>
                <w:rFonts w:cs="Arial"/>
                <w:bCs w:val="0"/>
              </w:rPr>
            </w:pPr>
            <w:r w:rsidRPr="00DA273E">
              <w:rPr>
                <w:rFonts w:cs="Arial"/>
                <w:bCs w:val="0"/>
              </w:rPr>
              <w:t xml:space="preserve">We suggest using the </w:t>
            </w:r>
            <w:r w:rsidRPr="00DA273E">
              <w:rPr>
                <w:rFonts w:cs="Arial"/>
                <w:bCs w:val="0"/>
                <w:i/>
              </w:rPr>
              <w:t>NHS</w:t>
            </w:r>
            <w:r w:rsidRPr="00DA273E">
              <w:rPr>
                <w:rFonts w:cs="Arial"/>
                <w:bCs w:val="0"/>
              </w:rPr>
              <w:t xml:space="preserve"> </w:t>
            </w:r>
            <w:r w:rsidRPr="00DA273E">
              <w:rPr>
                <w:rFonts w:cs="Arial"/>
                <w:bCs w:val="0"/>
                <w:i/>
              </w:rPr>
              <w:t>Sustainability Model</w:t>
            </w:r>
            <w:r w:rsidRPr="00DA273E">
              <w:rPr>
                <w:rStyle w:val="EndnoteReference"/>
                <w:rFonts w:cs="Arial"/>
                <w:bCs w:val="0"/>
                <w:i/>
              </w:rPr>
              <w:endnoteReference w:id="8"/>
            </w:r>
            <w:r w:rsidRPr="00DA273E">
              <w:rPr>
                <w:rFonts w:cs="Arial"/>
                <w:bCs w:val="0"/>
                <w:i/>
              </w:rPr>
              <w:t xml:space="preserve"> </w:t>
            </w:r>
            <w:r w:rsidRPr="00DA273E">
              <w:rPr>
                <w:rFonts w:cs="Arial"/>
                <w:bCs w:val="0"/>
              </w:rPr>
              <w:t xml:space="preserve">to guide your </w:t>
            </w:r>
            <w:r w:rsidR="00295965" w:rsidRPr="00DA273E">
              <w:rPr>
                <w:rFonts w:cs="Arial"/>
                <w:bCs w:val="0"/>
              </w:rPr>
              <w:t>preparing</w:t>
            </w:r>
            <w:r w:rsidRPr="00DA273E">
              <w:rPr>
                <w:rFonts w:cs="Arial"/>
                <w:bCs w:val="0"/>
              </w:rPr>
              <w:t>.</w:t>
            </w:r>
            <w:r w:rsidR="00587953" w:rsidRPr="00DA273E">
              <w:rPr>
                <w:rFonts w:cs="Arial"/>
                <w:bCs w:val="0"/>
              </w:rPr>
              <w:t xml:space="preserve"> </w:t>
            </w:r>
            <w:r w:rsidRPr="00DA273E">
              <w:rPr>
                <w:rFonts w:cs="Arial"/>
                <w:bCs w:val="0"/>
              </w:rPr>
              <w:t>This will help identify areas where you need to focus for successful and sustained system improvement.</w:t>
            </w:r>
            <w:r w:rsidR="00587953" w:rsidRPr="00DA273E">
              <w:rPr>
                <w:rFonts w:cs="Arial"/>
                <w:bCs w:val="0"/>
              </w:rPr>
              <w:t xml:space="preserve"> </w:t>
            </w:r>
          </w:p>
        </w:tc>
      </w:tr>
      <w:tr w:rsidR="006D35E0" w:rsidRPr="00DA273E" w14:paraId="44684945" w14:textId="77777777" w:rsidTr="00F97FC3">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left w:val="none" w:sz="0" w:space="0" w:color="auto"/>
              <w:bottom w:val="none" w:sz="0" w:space="0" w:color="auto"/>
              <w:right w:val="none" w:sz="0" w:space="0" w:color="auto"/>
            </w:tcBorders>
            <w:shd w:val="clear" w:color="auto" w:fill="auto"/>
          </w:tcPr>
          <w:p w14:paraId="347B8ACB" w14:textId="5CED9FC4" w:rsidR="006D35E0" w:rsidRPr="00DA273E" w:rsidRDefault="006D35E0" w:rsidP="009365FF">
            <w:pPr>
              <w:keepNext/>
              <w:spacing w:before="120" w:after="60" w:line="276" w:lineRule="auto"/>
              <w:rPr>
                <w:rFonts w:cs="Arial"/>
                <w:b/>
              </w:rPr>
            </w:pPr>
            <w:r w:rsidRPr="00DA273E">
              <w:rPr>
                <w:rFonts w:cs="Arial"/>
                <w:b/>
              </w:rPr>
              <w:sym w:font="Wingdings" w:char="F070"/>
            </w:r>
            <w:r w:rsidRPr="00DA273E">
              <w:rPr>
                <w:rFonts w:cs="Arial"/>
                <w:b/>
              </w:rPr>
              <w:t xml:space="preserve"> Identify a test </w:t>
            </w:r>
            <w:r w:rsidR="00865137" w:rsidRPr="00DA273E">
              <w:rPr>
                <w:rFonts w:cs="Arial"/>
                <w:b/>
              </w:rPr>
              <w:t>ward</w:t>
            </w:r>
            <w:r w:rsidRPr="00DA273E">
              <w:rPr>
                <w:rFonts w:cs="Arial"/>
                <w:b/>
              </w:rPr>
              <w:t xml:space="preserve">(s) </w:t>
            </w:r>
          </w:p>
          <w:p w14:paraId="2575AE84" w14:textId="4EDC934E" w:rsidR="006D35E0" w:rsidRPr="00DA273E" w:rsidRDefault="006D35E0" w:rsidP="00925A01">
            <w:pPr>
              <w:spacing w:line="276" w:lineRule="auto"/>
              <w:rPr>
                <w:rFonts w:cs="Arial"/>
                <w:bCs w:val="0"/>
              </w:rPr>
            </w:pPr>
            <w:r w:rsidRPr="00DA273E">
              <w:rPr>
                <w:rFonts w:cs="Arial"/>
                <w:bCs w:val="0"/>
              </w:rPr>
              <w:t>As you engage with staff</w:t>
            </w:r>
            <w:r w:rsidR="001B3617" w:rsidRPr="00DA273E">
              <w:rPr>
                <w:rFonts w:cs="Arial"/>
                <w:bCs w:val="0"/>
              </w:rPr>
              <w:t>,</w:t>
            </w:r>
            <w:r w:rsidRPr="00DA273E">
              <w:rPr>
                <w:rFonts w:cs="Arial"/>
                <w:bCs w:val="0"/>
              </w:rPr>
              <w:t xml:space="preserve"> check who would be willing to be an initial </w:t>
            </w:r>
            <w:r w:rsidR="00865137" w:rsidRPr="00DA273E">
              <w:rPr>
                <w:rFonts w:cs="Arial"/>
                <w:bCs w:val="0"/>
              </w:rPr>
              <w:t>ward</w:t>
            </w:r>
            <w:r w:rsidRPr="00DA273E">
              <w:rPr>
                <w:rFonts w:cs="Arial"/>
                <w:bCs w:val="0"/>
              </w:rPr>
              <w:t>(s) for testing your shared goals of care approach.</w:t>
            </w:r>
            <w:r w:rsidR="00587953" w:rsidRPr="00DA273E">
              <w:rPr>
                <w:rFonts w:cs="Arial"/>
                <w:bCs w:val="0"/>
              </w:rPr>
              <w:t xml:space="preserve"> </w:t>
            </w:r>
            <w:r w:rsidRPr="00DA273E">
              <w:rPr>
                <w:rFonts w:cs="Arial"/>
                <w:bCs w:val="0"/>
              </w:rPr>
              <w:t xml:space="preserve">Those who are willing are more likely to be </w:t>
            </w:r>
            <w:r w:rsidR="00756910" w:rsidRPr="00DA273E">
              <w:rPr>
                <w:rFonts w:cs="Arial"/>
                <w:bCs w:val="0"/>
              </w:rPr>
              <w:t xml:space="preserve">actively </w:t>
            </w:r>
            <w:r w:rsidR="00865137" w:rsidRPr="00DA273E">
              <w:rPr>
                <w:rFonts w:cs="Arial"/>
                <w:bCs w:val="0"/>
              </w:rPr>
              <w:t>looking for</w:t>
            </w:r>
            <w:r w:rsidR="00756910" w:rsidRPr="00DA273E">
              <w:rPr>
                <w:rFonts w:cs="Arial"/>
                <w:bCs w:val="0"/>
              </w:rPr>
              <w:t xml:space="preserve"> solutions and overcome obstacles during </w:t>
            </w:r>
            <w:r w:rsidRPr="00DA273E">
              <w:rPr>
                <w:rFonts w:cs="Arial"/>
                <w:bCs w:val="0"/>
              </w:rPr>
              <w:t xml:space="preserve">the initial improvement cycles. </w:t>
            </w:r>
          </w:p>
          <w:p w14:paraId="2EB4B76D" w14:textId="77777777" w:rsidR="006D35E0" w:rsidRPr="00DA273E" w:rsidRDefault="006D35E0" w:rsidP="00925A01">
            <w:pPr>
              <w:spacing w:after="0" w:line="276" w:lineRule="auto"/>
              <w:ind w:left="37"/>
              <w:rPr>
                <w:rFonts w:cs="Arial"/>
                <w:bCs w:val="0"/>
              </w:rPr>
            </w:pPr>
            <w:r w:rsidRPr="00DA273E">
              <w:rPr>
                <w:rFonts w:cs="Arial"/>
                <w:bCs w:val="0"/>
              </w:rPr>
              <w:t xml:space="preserve">Decide: </w:t>
            </w:r>
          </w:p>
          <w:p w14:paraId="48B972B2" w14:textId="26FD4937" w:rsidR="00756910" w:rsidRPr="00DA273E" w:rsidRDefault="001B3617" w:rsidP="00925A01">
            <w:pPr>
              <w:pStyle w:val="ListParagraph"/>
              <w:numPr>
                <w:ilvl w:val="0"/>
                <w:numId w:val="40"/>
              </w:numPr>
              <w:spacing w:line="276" w:lineRule="auto"/>
              <w:ind w:left="357" w:hanging="357"/>
              <w:rPr>
                <w:rFonts w:cs="Arial"/>
                <w:bCs w:val="0"/>
              </w:rPr>
            </w:pPr>
            <w:r w:rsidRPr="00DA273E">
              <w:rPr>
                <w:rFonts w:cs="Arial"/>
                <w:bCs w:val="0"/>
              </w:rPr>
              <w:t>w</w:t>
            </w:r>
            <w:r w:rsidR="00756910" w:rsidRPr="00DA273E">
              <w:rPr>
                <w:rFonts w:cs="Arial"/>
                <w:bCs w:val="0"/>
              </w:rPr>
              <w:t xml:space="preserve">hich patients will form part of the </w:t>
            </w:r>
            <w:proofErr w:type="gramStart"/>
            <w:r w:rsidR="00756910" w:rsidRPr="00DA273E">
              <w:rPr>
                <w:rFonts w:cs="Arial"/>
                <w:bCs w:val="0"/>
              </w:rPr>
              <w:t>test</w:t>
            </w:r>
            <w:proofErr w:type="gramEnd"/>
          </w:p>
          <w:p w14:paraId="6EB49513" w14:textId="21ECA50A" w:rsidR="00756910" w:rsidRPr="00DA273E" w:rsidRDefault="001B3617" w:rsidP="00925A01">
            <w:pPr>
              <w:pStyle w:val="ListParagraph"/>
              <w:numPr>
                <w:ilvl w:val="0"/>
                <w:numId w:val="40"/>
              </w:numPr>
              <w:spacing w:line="276" w:lineRule="auto"/>
              <w:ind w:left="357" w:hanging="357"/>
              <w:rPr>
                <w:rFonts w:cs="Arial"/>
                <w:bCs w:val="0"/>
              </w:rPr>
            </w:pPr>
            <w:r w:rsidRPr="00DA273E">
              <w:rPr>
                <w:rFonts w:cs="Arial"/>
                <w:bCs w:val="0"/>
              </w:rPr>
              <w:t>w</w:t>
            </w:r>
            <w:r w:rsidR="00756910" w:rsidRPr="00DA273E">
              <w:rPr>
                <w:rFonts w:cs="Arial"/>
                <w:bCs w:val="0"/>
              </w:rPr>
              <w:t xml:space="preserve">hat workflows this change will impact within the test </w:t>
            </w:r>
            <w:r w:rsidR="00BA14D6" w:rsidRPr="00DA273E">
              <w:rPr>
                <w:rFonts w:cs="Arial"/>
                <w:bCs w:val="0"/>
              </w:rPr>
              <w:t>ward</w:t>
            </w:r>
          </w:p>
          <w:p w14:paraId="6EB1878C" w14:textId="7EEE51E4" w:rsidR="00756910" w:rsidRPr="00DA273E" w:rsidRDefault="001B3617" w:rsidP="00925A01">
            <w:pPr>
              <w:pStyle w:val="ListParagraph"/>
              <w:numPr>
                <w:ilvl w:val="0"/>
                <w:numId w:val="40"/>
              </w:numPr>
              <w:spacing w:line="276" w:lineRule="auto"/>
              <w:ind w:left="357" w:hanging="357"/>
              <w:rPr>
                <w:rFonts w:cs="Arial"/>
                <w:bCs w:val="0"/>
              </w:rPr>
            </w:pPr>
            <w:r w:rsidRPr="00DA273E">
              <w:rPr>
                <w:rFonts w:cs="Arial"/>
                <w:bCs w:val="0"/>
              </w:rPr>
              <w:t>w</w:t>
            </w:r>
            <w:r w:rsidR="006D35E0" w:rsidRPr="00DA273E">
              <w:rPr>
                <w:rFonts w:cs="Arial"/>
                <w:bCs w:val="0"/>
              </w:rPr>
              <w:t xml:space="preserve">hich staff will </w:t>
            </w:r>
            <w:r w:rsidR="00756910" w:rsidRPr="00DA273E">
              <w:rPr>
                <w:rFonts w:cs="Arial"/>
                <w:bCs w:val="0"/>
              </w:rPr>
              <w:t xml:space="preserve">be involved and what their roles will </w:t>
            </w:r>
            <w:proofErr w:type="gramStart"/>
            <w:r w:rsidR="00756910" w:rsidRPr="00DA273E">
              <w:rPr>
                <w:rFonts w:cs="Arial"/>
                <w:bCs w:val="0"/>
              </w:rPr>
              <w:t>be</w:t>
            </w:r>
            <w:proofErr w:type="gramEnd"/>
          </w:p>
          <w:p w14:paraId="65ED9049" w14:textId="05C2398E" w:rsidR="006D35E0" w:rsidRPr="00DA273E" w:rsidRDefault="001B3617" w:rsidP="00925A01">
            <w:pPr>
              <w:pStyle w:val="ListParagraph"/>
              <w:numPr>
                <w:ilvl w:val="0"/>
                <w:numId w:val="40"/>
              </w:numPr>
              <w:spacing w:line="276" w:lineRule="auto"/>
              <w:ind w:left="357" w:hanging="357"/>
              <w:rPr>
                <w:rFonts w:cs="Arial"/>
                <w:bCs w:val="0"/>
              </w:rPr>
            </w:pPr>
            <w:r w:rsidRPr="00DA273E">
              <w:rPr>
                <w:rFonts w:cs="Arial"/>
                <w:bCs w:val="0"/>
              </w:rPr>
              <w:t>w</w:t>
            </w:r>
            <w:r w:rsidR="00756910" w:rsidRPr="00DA273E">
              <w:rPr>
                <w:rFonts w:cs="Arial"/>
                <w:bCs w:val="0"/>
              </w:rPr>
              <w:t>hat tr</w:t>
            </w:r>
            <w:r w:rsidR="006D35E0" w:rsidRPr="00DA273E">
              <w:rPr>
                <w:rFonts w:cs="Arial"/>
                <w:bCs w:val="0"/>
              </w:rPr>
              <w:t xml:space="preserve">aining and education </w:t>
            </w:r>
            <w:r w:rsidR="00756910" w:rsidRPr="00DA273E">
              <w:rPr>
                <w:rFonts w:cs="Arial"/>
                <w:bCs w:val="0"/>
              </w:rPr>
              <w:t xml:space="preserve">staff in the area will need about patient deterioration, shared goals of care, communication, </w:t>
            </w:r>
            <w:r w:rsidRPr="00DA273E">
              <w:rPr>
                <w:rFonts w:cs="Arial"/>
                <w:bCs w:val="0"/>
              </w:rPr>
              <w:t xml:space="preserve">the </w:t>
            </w:r>
            <w:r w:rsidR="00756910" w:rsidRPr="00DA273E">
              <w:rPr>
                <w:rFonts w:cs="Arial"/>
                <w:bCs w:val="0"/>
              </w:rPr>
              <w:t xml:space="preserve">Serious Illness Conversation </w:t>
            </w:r>
            <w:r w:rsidR="003A7466" w:rsidRPr="00DA273E">
              <w:rPr>
                <w:rFonts w:cs="Arial"/>
                <w:bCs w:val="0"/>
              </w:rPr>
              <w:t>Guide,</w:t>
            </w:r>
            <w:r w:rsidR="00756910" w:rsidRPr="00DA273E">
              <w:rPr>
                <w:rFonts w:cs="Arial"/>
                <w:bCs w:val="0"/>
              </w:rPr>
              <w:t xml:space="preserve"> </w:t>
            </w:r>
            <w:r w:rsidRPr="00DA273E">
              <w:rPr>
                <w:rFonts w:cs="Arial"/>
                <w:bCs w:val="0"/>
              </w:rPr>
              <w:t xml:space="preserve">and </w:t>
            </w:r>
            <w:r w:rsidR="00756910" w:rsidRPr="00DA273E">
              <w:rPr>
                <w:rFonts w:cs="Arial"/>
                <w:bCs w:val="0"/>
              </w:rPr>
              <w:t xml:space="preserve">documentation </w:t>
            </w:r>
            <w:r w:rsidR="006D35E0" w:rsidRPr="00DA273E">
              <w:rPr>
                <w:rFonts w:cs="Arial"/>
                <w:bCs w:val="0"/>
              </w:rPr>
              <w:t xml:space="preserve">to fulfil their </w:t>
            </w:r>
            <w:r w:rsidR="00756910" w:rsidRPr="00DA273E">
              <w:rPr>
                <w:rFonts w:cs="Arial"/>
                <w:bCs w:val="0"/>
              </w:rPr>
              <w:t xml:space="preserve">test site </w:t>
            </w:r>
            <w:r w:rsidR="006D35E0" w:rsidRPr="00DA273E">
              <w:rPr>
                <w:rFonts w:cs="Arial"/>
                <w:bCs w:val="0"/>
              </w:rPr>
              <w:t xml:space="preserve">roles </w:t>
            </w:r>
          </w:p>
          <w:p w14:paraId="4190FA62" w14:textId="6FE46283" w:rsidR="00B43817" w:rsidRPr="00DA273E" w:rsidRDefault="001B3617" w:rsidP="00925A01">
            <w:pPr>
              <w:pStyle w:val="ListParagraph"/>
              <w:numPr>
                <w:ilvl w:val="0"/>
                <w:numId w:val="40"/>
              </w:numPr>
              <w:spacing w:line="276" w:lineRule="auto"/>
              <w:ind w:left="357" w:hanging="357"/>
              <w:rPr>
                <w:rFonts w:cs="Arial"/>
                <w:bCs w:val="0"/>
              </w:rPr>
            </w:pPr>
            <w:r w:rsidRPr="00DA273E">
              <w:rPr>
                <w:rFonts w:cs="Arial"/>
                <w:bCs w:val="0"/>
              </w:rPr>
              <w:t>h</w:t>
            </w:r>
            <w:r w:rsidR="006D35E0" w:rsidRPr="00DA273E">
              <w:rPr>
                <w:rFonts w:cs="Arial"/>
                <w:bCs w:val="0"/>
              </w:rPr>
              <w:t xml:space="preserve">ow new staff </w:t>
            </w:r>
            <w:r w:rsidR="00756910" w:rsidRPr="00DA273E">
              <w:rPr>
                <w:rFonts w:cs="Arial"/>
                <w:bCs w:val="0"/>
              </w:rPr>
              <w:t xml:space="preserve">coming into the test site area during the test </w:t>
            </w:r>
            <w:r w:rsidR="006D35E0" w:rsidRPr="00DA273E">
              <w:rPr>
                <w:rFonts w:cs="Arial"/>
                <w:bCs w:val="0"/>
              </w:rPr>
              <w:t>will be oriented and trained (especially new or agency nurses and junior doctors)</w:t>
            </w:r>
            <w:r w:rsidR="00587953" w:rsidRPr="00DA273E">
              <w:rPr>
                <w:rFonts w:cs="Arial"/>
                <w:bCs w:val="0"/>
              </w:rPr>
              <w:t xml:space="preserve"> </w:t>
            </w:r>
          </w:p>
          <w:p w14:paraId="02885D19" w14:textId="27A4264A" w:rsidR="00301199" w:rsidRPr="00DA273E" w:rsidRDefault="001B3617" w:rsidP="00925A01">
            <w:pPr>
              <w:pStyle w:val="ListParagraph"/>
              <w:numPr>
                <w:ilvl w:val="0"/>
                <w:numId w:val="40"/>
              </w:numPr>
              <w:spacing w:line="276" w:lineRule="auto"/>
              <w:ind w:left="357" w:hanging="357"/>
              <w:rPr>
                <w:rFonts w:cs="Arial"/>
                <w:bCs w:val="0"/>
              </w:rPr>
            </w:pPr>
            <w:r w:rsidRPr="00DA273E">
              <w:rPr>
                <w:rFonts w:cs="Arial"/>
                <w:bCs w:val="0"/>
              </w:rPr>
              <w:t>w</w:t>
            </w:r>
            <w:r w:rsidR="00B43817" w:rsidRPr="00DA273E">
              <w:rPr>
                <w:rFonts w:cs="Arial"/>
                <w:bCs w:val="0"/>
              </w:rPr>
              <w:t>hat documentation processes you will need to include.</w:t>
            </w:r>
          </w:p>
        </w:tc>
      </w:tr>
      <w:tr w:rsidR="006D35E0" w:rsidRPr="00DA273E" w14:paraId="4BC55C1F" w14:textId="77777777" w:rsidTr="00F97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left w:val="none" w:sz="0" w:space="0" w:color="auto"/>
              <w:bottom w:val="none" w:sz="0" w:space="0" w:color="auto"/>
              <w:right w:val="none" w:sz="0" w:space="0" w:color="auto"/>
            </w:tcBorders>
            <w:shd w:val="clear" w:color="auto" w:fill="auto"/>
          </w:tcPr>
          <w:p w14:paraId="2DB6C133" w14:textId="42602420" w:rsidR="006D35E0" w:rsidRPr="00DA273E" w:rsidRDefault="006D35E0" w:rsidP="009365FF">
            <w:pPr>
              <w:keepNext/>
              <w:spacing w:before="120" w:after="60" w:line="276" w:lineRule="auto"/>
              <w:rPr>
                <w:rFonts w:cs="Arial"/>
                <w:b/>
              </w:rPr>
            </w:pPr>
            <w:r w:rsidRPr="00DA273E">
              <w:rPr>
                <w:rFonts w:cs="Arial"/>
                <w:b/>
              </w:rPr>
              <w:sym w:font="Wingdings" w:char="F070"/>
            </w:r>
            <w:r w:rsidRPr="00DA273E">
              <w:rPr>
                <w:rFonts w:cs="Arial"/>
                <w:b/>
              </w:rPr>
              <w:t xml:space="preserve"> </w:t>
            </w:r>
            <w:r w:rsidR="00550B11" w:rsidRPr="00DA273E">
              <w:rPr>
                <w:rFonts w:cs="Arial"/>
                <w:b/>
              </w:rPr>
              <w:t xml:space="preserve">Agree where </w:t>
            </w:r>
            <w:r w:rsidRPr="00DA273E">
              <w:rPr>
                <w:rFonts w:cs="Arial"/>
                <w:b/>
              </w:rPr>
              <w:t>clinical governance</w:t>
            </w:r>
            <w:r w:rsidR="00550B11" w:rsidRPr="00DA273E">
              <w:rPr>
                <w:rFonts w:cs="Arial"/>
                <w:b/>
              </w:rPr>
              <w:t xml:space="preserve"> for your shared goals of care</w:t>
            </w:r>
            <w:r w:rsidRPr="00DA273E">
              <w:rPr>
                <w:rFonts w:cs="Arial"/>
                <w:b/>
              </w:rPr>
              <w:t xml:space="preserve"> </w:t>
            </w:r>
            <w:r w:rsidR="00550B11" w:rsidRPr="00DA273E">
              <w:rPr>
                <w:rFonts w:cs="Arial"/>
                <w:b/>
              </w:rPr>
              <w:t>approach will reside</w:t>
            </w:r>
          </w:p>
          <w:p w14:paraId="06D408C2" w14:textId="70205A69" w:rsidR="00BA0016" w:rsidRPr="00DA273E" w:rsidRDefault="006D35E0" w:rsidP="00925A01">
            <w:pPr>
              <w:spacing w:line="276" w:lineRule="auto"/>
              <w:rPr>
                <w:rFonts w:cs="Arial"/>
                <w:bCs w:val="0"/>
              </w:rPr>
            </w:pPr>
            <w:r w:rsidRPr="00DA273E">
              <w:rPr>
                <w:rFonts w:cs="Arial"/>
                <w:bCs w:val="0"/>
              </w:rPr>
              <w:t xml:space="preserve">Review the </w:t>
            </w:r>
            <w:r w:rsidRPr="00DA273E">
              <w:rPr>
                <w:rFonts w:cs="Arial"/>
                <w:bCs w:val="0"/>
                <w:i/>
              </w:rPr>
              <w:t>clinical governance recommendations</w:t>
            </w:r>
            <w:r w:rsidRPr="00DA273E">
              <w:rPr>
                <w:rFonts w:cs="Arial"/>
                <w:bCs w:val="0"/>
              </w:rPr>
              <w:t>.</w:t>
            </w:r>
            <w:r w:rsidR="00587953" w:rsidRPr="00DA273E">
              <w:rPr>
                <w:rFonts w:cs="Arial"/>
                <w:bCs w:val="0"/>
              </w:rPr>
              <w:t xml:space="preserve"> </w:t>
            </w:r>
            <w:r w:rsidR="000432BA" w:rsidRPr="00DA273E">
              <w:rPr>
                <w:rFonts w:cs="Arial"/>
                <w:bCs w:val="0"/>
              </w:rPr>
              <w:t xml:space="preserve">As part of establishing the shared goals of care approach, you need to get agreement on which clinical governance group will </w:t>
            </w:r>
            <w:r w:rsidR="00AB1AC9" w:rsidRPr="00DA273E">
              <w:rPr>
                <w:rFonts w:cs="Arial"/>
                <w:bCs w:val="0"/>
              </w:rPr>
              <w:t>have ongoing responsibility for shared goals of care</w:t>
            </w:r>
            <w:r w:rsidR="00943534" w:rsidRPr="00DA273E">
              <w:rPr>
                <w:rFonts w:cs="Arial"/>
                <w:bCs w:val="0"/>
              </w:rPr>
              <w:t xml:space="preserve"> and its continuous improvement beyond the project</w:t>
            </w:r>
            <w:r w:rsidR="00AB1AC9" w:rsidRPr="00DA273E">
              <w:rPr>
                <w:rFonts w:cs="Arial"/>
                <w:bCs w:val="0"/>
              </w:rPr>
              <w:t>.</w:t>
            </w:r>
            <w:r w:rsidR="00587953" w:rsidRPr="00DA273E">
              <w:rPr>
                <w:rFonts w:cs="Arial"/>
                <w:bCs w:val="0"/>
              </w:rPr>
              <w:t xml:space="preserve"> </w:t>
            </w:r>
            <w:r w:rsidR="00AB1AC9" w:rsidRPr="00DA273E">
              <w:rPr>
                <w:rFonts w:cs="Arial"/>
                <w:bCs w:val="0"/>
              </w:rPr>
              <w:t xml:space="preserve">This may be within the patient deterioration </w:t>
            </w:r>
            <w:r w:rsidR="003B17FC" w:rsidRPr="00DA273E">
              <w:rPr>
                <w:rFonts w:cs="Arial"/>
                <w:bCs w:val="0"/>
              </w:rPr>
              <w:t>clinical governance group, as part of the advance care planning governance</w:t>
            </w:r>
            <w:r w:rsidR="009D5427" w:rsidRPr="00DA273E">
              <w:rPr>
                <w:rFonts w:cs="Arial"/>
                <w:bCs w:val="0"/>
              </w:rPr>
              <w:t xml:space="preserve">, organisational </w:t>
            </w:r>
            <w:proofErr w:type="gramStart"/>
            <w:r w:rsidR="009D5427" w:rsidRPr="00DA273E">
              <w:rPr>
                <w:rFonts w:cs="Arial"/>
                <w:bCs w:val="0"/>
              </w:rPr>
              <w:t>learning</w:t>
            </w:r>
            <w:proofErr w:type="gramEnd"/>
            <w:r w:rsidR="009D5427" w:rsidRPr="00DA273E">
              <w:rPr>
                <w:rFonts w:cs="Arial"/>
                <w:bCs w:val="0"/>
              </w:rPr>
              <w:t xml:space="preserve"> and development</w:t>
            </w:r>
            <w:r w:rsidR="008B37CA" w:rsidRPr="00DA273E">
              <w:rPr>
                <w:rFonts w:cs="Arial"/>
                <w:bCs w:val="0"/>
              </w:rPr>
              <w:t>,</w:t>
            </w:r>
            <w:r w:rsidR="003B17FC" w:rsidRPr="00DA273E">
              <w:rPr>
                <w:rFonts w:cs="Arial"/>
                <w:bCs w:val="0"/>
              </w:rPr>
              <w:t xml:space="preserve"> or within a broader end-of-life care</w:t>
            </w:r>
            <w:r w:rsidR="006F503C" w:rsidRPr="00DA273E">
              <w:rPr>
                <w:rFonts w:cs="Arial"/>
                <w:bCs w:val="0"/>
              </w:rPr>
              <w:t xml:space="preserve"> governance. </w:t>
            </w:r>
            <w:r w:rsidR="00CB6FF9" w:rsidRPr="00DA273E">
              <w:rPr>
                <w:rFonts w:cs="Arial"/>
                <w:bCs w:val="0"/>
              </w:rPr>
              <w:t>Planning the ongoing clinical governance</w:t>
            </w:r>
            <w:r w:rsidR="00B43817" w:rsidRPr="00DA273E">
              <w:rPr>
                <w:rFonts w:cs="Arial"/>
                <w:bCs w:val="0"/>
              </w:rPr>
              <w:t xml:space="preserve"> arrangements</w:t>
            </w:r>
            <w:r w:rsidR="00CB6FF9" w:rsidRPr="00DA273E">
              <w:rPr>
                <w:rFonts w:cs="Arial"/>
                <w:bCs w:val="0"/>
              </w:rPr>
              <w:t xml:space="preserve"> </w:t>
            </w:r>
            <w:r w:rsidR="00B43817" w:rsidRPr="00DA273E">
              <w:rPr>
                <w:rFonts w:cs="Arial"/>
                <w:bCs w:val="0"/>
              </w:rPr>
              <w:t>early</w:t>
            </w:r>
            <w:r w:rsidR="00CB6FF9" w:rsidRPr="00DA273E">
              <w:rPr>
                <w:rFonts w:cs="Arial"/>
                <w:bCs w:val="0"/>
              </w:rPr>
              <w:t xml:space="preserve"> will improve engagement and </w:t>
            </w:r>
            <w:r w:rsidR="002B420C" w:rsidRPr="00DA273E">
              <w:rPr>
                <w:rFonts w:cs="Arial"/>
                <w:bCs w:val="0"/>
              </w:rPr>
              <w:t>e</w:t>
            </w:r>
            <w:r w:rsidR="009D5427" w:rsidRPr="00DA273E">
              <w:rPr>
                <w:rFonts w:cs="Arial"/>
                <w:bCs w:val="0"/>
              </w:rPr>
              <w:t>mbed the approach into business as usual.</w:t>
            </w:r>
          </w:p>
          <w:p w14:paraId="571E984B" w14:textId="5F5DB188" w:rsidR="006D35E0" w:rsidRPr="00DA273E" w:rsidRDefault="006F503C" w:rsidP="00925A01">
            <w:pPr>
              <w:spacing w:line="276" w:lineRule="auto"/>
              <w:rPr>
                <w:rFonts w:cs="Arial"/>
                <w:bCs w:val="0"/>
              </w:rPr>
            </w:pPr>
            <w:r w:rsidRPr="00DA273E">
              <w:rPr>
                <w:rFonts w:cs="Arial"/>
                <w:bCs w:val="0"/>
              </w:rPr>
              <w:t xml:space="preserve">Regardless of where you decide to put this ongoing clinical governance, make sure that the terms of reference </w:t>
            </w:r>
            <w:r w:rsidR="003A7466" w:rsidRPr="00DA273E">
              <w:rPr>
                <w:rFonts w:cs="Arial"/>
                <w:bCs w:val="0"/>
              </w:rPr>
              <w:t>reflect</w:t>
            </w:r>
            <w:r w:rsidRPr="00DA273E">
              <w:rPr>
                <w:rFonts w:cs="Arial"/>
                <w:bCs w:val="0"/>
              </w:rPr>
              <w:t xml:space="preserve"> the clinical governance recommendations. </w:t>
            </w:r>
            <w:r w:rsidR="006D35E0" w:rsidRPr="00DA273E">
              <w:rPr>
                <w:rFonts w:cs="Arial"/>
                <w:bCs w:val="0"/>
              </w:rPr>
              <w:t>Consider how clinical governance aligns with the operational management of the system.</w:t>
            </w:r>
          </w:p>
        </w:tc>
      </w:tr>
      <w:tr w:rsidR="006D35E0" w:rsidRPr="00DA273E" w14:paraId="6990BAE7" w14:textId="77777777" w:rsidTr="00DC1767">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left w:val="none" w:sz="0" w:space="0" w:color="auto"/>
              <w:bottom w:val="none" w:sz="0" w:space="0" w:color="auto"/>
              <w:right w:val="none" w:sz="0" w:space="0" w:color="auto"/>
            </w:tcBorders>
            <w:shd w:val="clear" w:color="auto" w:fill="auto"/>
          </w:tcPr>
          <w:p w14:paraId="2D108C5D" w14:textId="33695F8B" w:rsidR="006D35E0" w:rsidRPr="00DA273E" w:rsidRDefault="006D35E0" w:rsidP="009365FF">
            <w:pPr>
              <w:keepNext/>
              <w:spacing w:before="120" w:after="60" w:line="276" w:lineRule="auto"/>
              <w:rPr>
                <w:rFonts w:cs="Arial"/>
                <w:b/>
              </w:rPr>
            </w:pPr>
            <w:r w:rsidRPr="00DA273E">
              <w:rPr>
                <w:rFonts w:cs="Arial"/>
                <w:b/>
              </w:rPr>
              <w:sym w:font="Wingdings" w:char="F070"/>
            </w:r>
            <w:r w:rsidRPr="00DA273E">
              <w:rPr>
                <w:rFonts w:cs="Arial"/>
                <w:b/>
              </w:rPr>
              <w:t xml:space="preserve"> </w:t>
            </w:r>
            <w:r w:rsidR="00291196" w:rsidRPr="00DA273E">
              <w:rPr>
                <w:rFonts w:cs="Arial"/>
                <w:b/>
              </w:rPr>
              <w:t>U</w:t>
            </w:r>
            <w:r w:rsidR="00073BB3" w:rsidRPr="00DA273E">
              <w:rPr>
                <w:rFonts w:cs="Arial"/>
                <w:b/>
              </w:rPr>
              <w:t>pdate your project charter</w:t>
            </w:r>
          </w:p>
          <w:p w14:paraId="186804E6" w14:textId="2408C454" w:rsidR="006D35E0" w:rsidRPr="00DA273E" w:rsidRDefault="00291196" w:rsidP="00925A01">
            <w:pPr>
              <w:spacing w:line="276" w:lineRule="auto"/>
              <w:rPr>
                <w:rFonts w:cs="Arial"/>
                <w:bCs w:val="0"/>
              </w:rPr>
            </w:pPr>
            <w:r w:rsidRPr="00DA273E">
              <w:rPr>
                <w:rFonts w:cs="Arial"/>
                <w:bCs w:val="0"/>
              </w:rPr>
              <w:t>Update your project charter to b</w:t>
            </w:r>
            <w:r w:rsidR="006D35E0" w:rsidRPr="00DA273E">
              <w:rPr>
                <w:rFonts w:cs="Arial"/>
                <w:bCs w:val="0"/>
              </w:rPr>
              <w:t>ring all the agreements you have made</w:t>
            </w:r>
            <w:r w:rsidRPr="00DA273E">
              <w:rPr>
                <w:rFonts w:cs="Arial"/>
                <w:bCs w:val="0"/>
              </w:rPr>
              <w:t xml:space="preserve"> about </w:t>
            </w:r>
            <w:r w:rsidR="006C0555" w:rsidRPr="00DA273E">
              <w:rPr>
                <w:rFonts w:cs="Arial"/>
                <w:bCs w:val="0"/>
              </w:rPr>
              <w:t>what you will be testing and the plan for doing the testing.</w:t>
            </w:r>
            <w:r w:rsidR="00587953" w:rsidRPr="00DA273E">
              <w:rPr>
                <w:rFonts w:cs="Arial"/>
                <w:bCs w:val="0"/>
              </w:rPr>
              <w:t xml:space="preserve"> </w:t>
            </w:r>
            <w:r w:rsidR="006D35E0" w:rsidRPr="00DA273E">
              <w:rPr>
                <w:rFonts w:cs="Arial"/>
                <w:bCs w:val="0"/>
              </w:rPr>
              <w:t>This will help guide the work that you do.</w:t>
            </w:r>
            <w:r w:rsidR="00587953" w:rsidRPr="00DA273E">
              <w:rPr>
                <w:rFonts w:cs="Arial"/>
                <w:bCs w:val="0"/>
                <w:i/>
              </w:rPr>
              <w:t xml:space="preserve"> </w:t>
            </w:r>
          </w:p>
        </w:tc>
      </w:tr>
    </w:tbl>
    <w:p w14:paraId="245FED33" w14:textId="77777777" w:rsidR="00655E99" w:rsidRPr="00B52FDF" w:rsidRDefault="00655E99" w:rsidP="00925A01">
      <w:r w:rsidRPr="00B52FDF">
        <w:rPr>
          <w:bCs/>
        </w:rPr>
        <w:br w:type="page"/>
      </w:r>
    </w:p>
    <w:tbl>
      <w:tblPr>
        <w:tblStyle w:val="MediumGrid2-Accent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744850" w:rsidRPr="00AB1ABF" w14:paraId="0B14317C" w14:textId="77777777" w:rsidTr="00DC17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80" w:type="dxa"/>
            <w:shd w:val="clear" w:color="auto" w:fill="auto"/>
          </w:tcPr>
          <w:p w14:paraId="705F1777" w14:textId="5553264E" w:rsidR="006D35E0" w:rsidRPr="009365FF" w:rsidRDefault="00744850" w:rsidP="000F630A">
            <w:pPr>
              <w:pStyle w:val="H2evidencesummary"/>
            </w:pPr>
            <w:bookmarkStart w:id="22" w:name="_Toc70415089"/>
            <w:bookmarkStart w:id="23" w:name="_Toc70415666"/>
            <w:r w:rsidRPr="000F630A">
              <w:rPr>
                <w:color w:val="00467F"/>
              </w:rPr>
              <w:t>3</w:t>
            </w:r>
            <w:r w:rsidR="008B37CA" w:rsidRPr="000F630A">
              <w:rPr>
                <w:color w:val="00467F"/>
              </w:rPr>
              <w:t>.</w:t>
            </w:r>
            <w:r w:rsidRPr="000F630A">
              <w:rPr>
                <w:color w:val="00467F"/>
              </w:rPr>
              <w:t xml:space="preserve"> </w:t>
            </w:r>
            <w:r w:rsidR="006D35E0" w:rsidRPr="000F630A">
              <w:rPr>
                <w:color w:val="00467F"/>
              </w:rPr>
              <w:t>Do small-scale test</w:t>
            </w:r>
            <w:r w:rsidR="001E5A46" w:rsidRPr="000F630A">
              <w:rPr>
                <w:color w:val="00467F"/>
              </w:rPr>
              <w:t>s</w:t>
            </w:r>
            <w:r w:rsidR="006D35E0" w:rsidRPr="000F630A">
              <w:rPr>
                <w:color w:val="00467F"/>
              </w:rPr>
              <w:t xml:space="preserve"> of the shared goals of care approach</w:t>
            </w:r>
            <w:bookmarkEnd w:id="22"/>
            <w:bookmarkEnd w:id="23"/>
            <w:r w:rsidR="006D35E0" w:rsidRPr="000F630A">
              <w:rPr>
                <w:color w:val="00467F"/>
              </w:rPr>
              <w:t xml:space="preserve"> </w:t>
            </w:r>
          </w:p>
        </w:tc>
      </w:tr>
      <w:tr w:rsidR="006D35E0" w:rsidRPr="00DA273E" w14:paraId="4CDFA1B9" w14:textId="77777777" w:rsidTr="00717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14:paraId="797FA680" w14:textId="1685062A" w:rsidR="006D35E0" w:rsidRPr="00AB1ABF" w:rsidRDefault="006D35E0" w:rsidP="009365FF">
            <w:pPr>
              <w:keepNext/>
              <w:spacing w:before="120" w:after="60" w:line="276" w:lineRule="auto"/>
              <w:rPr>
                <w:rFonts w:cs="Arial"/>
                <w:b/>
              </w:rPr>
            </w:pPr>
            <w:r w:rsidRPr="00AB1ABF">
              <w:rPr>
                <w:rFonts w:cs="Arial"/>
                <w:b/>
              </w:rPr>
              <w:sym w:font="Wingdings" w:char="F070"/>
            </w:r>
            <w:r w:rsidRPr="00AB1ABF">
              <w:rPr>
                <w:rFonts w:cs="Arial"/>
                <w:b/>
              </w:rPr>
              <w:t xml:space="preserve"> Prepare your initial </w:t>
            </w:r>
            <w:r w:rsidR="00242295" w:rsidRPr="00AB1ABF">
              <w:rPr>
                <w:rFonts w:cs="Arial"/>
                <w:b/>
              </w:rPr>
              <w:t>ward</w:t>
            </w:r>
            <w:r w:rsidRPr="00AB1ABF">
              <w:rPr>
                <w:rFonts w:cs="Arial"/>
                <w:b/>
              </w:rPr>
              <w:t>(s) for testing</w:t>
            </w:r>
          </w:p>
          <w:p w14:paraId="159ABEB7" w14:textId="12DDBE95" w:rsidR="006D35E0" w:rsidRPr="00DA273E" w:rsidRDefault="006D35E0" w:rsidP="00925A01">
            <w:pPr>
              <w:spacing w:line="276" w:lineRule="auto"/>
              <w:rPr>
                <w:rFonts w:cs="Arial"/>
                <w:bCs w:val="0"/>
              </w:rPr>
            </w:pPr>
            <w:r w:rsidRPr="00DA273E">
              <w:rPr>
                <w:rFonts w:cs="Arial"/>
                <w:bCs w:val="0"/>
              </w:rPr>
              <w:t xml:space="preserve">Meet with staff on your initial </w:t>
            </w:r>
            <w:r w:rsidR="000C45F8" w:rsidRPr="00DA273E">
              <w:rPr>
                <w:rFonts w:cs="Arial"/>
                <w:bCs w:val="0"/>
              </w:rPr>
              <w:t>ward</w:t>
            </w:r>
            <w:r w:rsidRPr="00DA273E">
              <w:rPr>
                <w:rFonts w:cs="Arial"/>
                <w:bCs w:val="0"/>
              </w:rPr>
              <w:t>(s) to agree when they will start using the shared goals of care approach and explain how the improvement cycles will work.</w:t>
            </w:r>
            <w:r w:rsidR="00587953" w:rsidRPr="00DA273E">
              <w:rPr>
                <w:rFonts w:cs="Arial"/>
                <w:bCs w:val="0"/>
              </w:rPr>
              <w:t xml:space="preserve"> </w:t>
            </w:r>
            <w:r w:rsidRPr="00DA273E">
              <w:rPr>
                <w:rFonts w:cs="Arial"/>
                <w:bCs w:val="0"/>
              </w:rPr>
              <w:t>Let them know</w:t>
            </w:r>
            <w:r w:rsidR="000C45F8" w:rsidRPr="00DA273E">
              <w:rPr>
                <w:rFonts w:cs="Arial"/>
                <w:bCs w:val="0"/>
              </w:rPr>
              <w:t>:</w:t>
            </w:r>
            <w:r w:rsidRPr="00DA273E">
              <w:rPr>
                <w:rFonts w:cs="Arial"/>
                <w:bCs w:val="0"/>
              </w:rPr>
              <w:t xml:space="preserve"> </w:t>
            </w:r>
          </w:p>
          <w:p w14:paraId="2E1E05FF" w14:textId="54678BB5" w:rsidR="006D35E0" w:rsidRPr="00DA273E" w:rsidRDefault="006D35E0" w:rsidP="009365FF">
            <w:pPr>
              <w:pStyle w:val="ListBullet"/>
              <w:rPr>
                <w:bCs w:val="0"/>
              </w:rPr>
            </w:pPr>
            <w:r w:rsidRPr="00DA273E">
              <w:rPr>
                <w:bCs w:val="0"/>
              </w:rPr>
              <w:t>how the approach will work, particularly if this is a significant change from the current approach</w:t>
            </w:r>
          </w:p>
          <w:p w14:paraId="1F3DD1C7" w14:textId="09B6350E" w:rsidR="006D35E0" w:rsidRPr="00DA273E" w:rsidRDefault="006D35E0" w:rsidP="009365FF">
            <w:pPr>
              <w:pStyle w:val="ListBullet"/>
              <w:rPr>
                <w:bCs w:val="0"/>
              </w:rPr>
            </w:pPr>
            <w:r w:rsidRPr="00DA273E">
              <w:rPr>
                <w:bCs w:val="0"/>
              </w:rPr>
              <w:t>the support that they will receive and who will provide this</w:t>
            </w:r>
          </w:p>
          <w:p w14:paraId="415F0022" w14:textId="77777777" w:rsidR="00BD6160" w:rsidRPr="00DA273E" w:rsidRDefault="00BD6160" w:rsidP="009365FF">
            <w:pPr>
              <w:pStyle w:val="ListBullet"/>
              <w:rPr>
                <w:bCs w:val="0"/>
              </w:rPr>
            </w:pPr>
            <w:r w:rsidRPr="00DA273E">
              <w:rPr>
                <w:bCs w:val="0"/>
              </w:rPr>
              <w:t>when their ward-based training sessions on the approach will take place</w:t>
            </w:r>
          </w:p>
          <w:p w14:paraId="00F73042" w14:textId="10248F17" w:rsidR="006D35E0" w:rsidRPr="00DA273E" w:rsidRDefault="006D35E0" w:rsidP="009365FF">
            <w:pPr>
              <w:pStyle w:val="ListBullet"/>
              <w:rPr>
                <w:bCs w:val="0"/>
              </w:rPr>
            </w:pPr>
            <w:r w:rsidRPr="00DA273E">
              <w:rPr>
                <w:bCs w:val="0"/>
              </w:rPr>
              <w:t xml:space="preserve">when their </w:t>
            </w:r>
            <w:r w:rsidR="00BD6160" w:rsidRPr="00DA273E">
              <w:rPr>
                <w:bCs w:val="0"/>
              </w:rPr>
              <w:t>Serious Illness Conversation Guide</w:t>
            </w:r>
            <w:r w:rsidR="00242295" w:rsidRPr="00DA273E">
              <w:rPr>
                <w:bCs w:val="0"/>
              </w:rPr>
              <w:t xml:space="preserve"> </w:t>
            </w:r>
            <w:r w:rsidR="00BD6160" w:rsidRPr="00DA273E">
              <w:rPr>
                <w:bCs w:val="0"/>
              </w:rPr>
              <w:t xml:space="preserve">training sessions </w:t>
            </w:r>
            <w:r w:rsidRPr="00DA273E">
              <w:rPr>
                <w:bCs w:val="0"/>
              </w:rPr>
              <w:t xml:space="preserve">will take place </w:t>
            </w:r>
          </w:p>
          <w:p w14:paraId="7269518A" w14:textId="77777777" w:rsidR="006D35E0" w:rsidRPr="00DA273E" w:rsidRDefault="006D35E0" w:rsidP="009365FF">
            <w:pPr>
              <w:pStyle w:val="ListBullet"/>
              <w:rPr>
                <w:bCs w:val="0"/>
              </w:rPr>
            </w:pPr>
            <w:r w:rsidRPr="00DA273E">
              <w:rPr>
                <w:bCs w:val="0"/>
              </w:rPr>
              <w:t>how they can provide feedback on the approach they are testing</w:t>
            </w:r>
          </w:p>
          <w:p w14:paraId="188BF917" w14:textId="18B8781F" w:rsidR="006D35E0" w:rsidRPr="00DA273E" w:rsidRDefault="006D35E0" w:rsidP="009365FF">
            <w:pPr>
              <w:pStyle w:val="ListBullet"/>
              <w:rPr>
                <w:bCs w:val="0"/>
              </w:rPr>
            </w:pPr>
            <w:r w:rsidRPr="00DA273E">
              <w:rPr>
                <w:bCs w:val="0"/>
              </w:rPr>
              <w:t xml:space="preserve">that they are shaping how the shared goals of care approach will work in the hospital(s). </w:t>
            </w:r>
          </w:p>
        </w:tc>
      </w:tr>
      <w:tr w:rsidR="006D35E0" w:rsidRPr="00DA273E" w14:paraId="6F7B22A2" w14:textId="77777777" w:rsidTr="00717FE7">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14:paraId="32F5EB9F" w14:textId="2728FFF6" w:rsidR="006D35E0" w:rsidRPr="00AB1ABF" w:rsidRDefault="006D35E0" w:rsidP="009365FF">
            <w:pPr>
              <w:keepNext/>
              <w:spacing w:before="120" w:after="60" w:line="276" w:lineRule="auto"/>
              <w:rPr>
                <w:rFonts w:cs="Arial"/>
                <w:b/>
              </w:rPr>
            </w:pPr>
            <w:r w:rsidRPr="00AB1ABF">
              <w:rPr>
                <w:rFonts w:cs="Arial"/>
                <w:b/>
              </w:rPr>
              <w:sym w:font="Wingdings" w:char="F070"/>
            </w:r>
            <w:r w:rsidRPr="00AB1ABF">
              <w:rPr>
                <w:rFonts w:cs="Arial"/>
                <w:b/>
              </w:rPr>
              <w:t xml:space="preserve"> Manage your testing</w:t>
            </w:r>
          </w:p>
          <w:p w14:paraId="47939F0C" w14:textId="0B883952" w:rsidR="006D35E0" w:rsidRPr="00DA273E" w:rsidRDefault="006D35E0" w:rsidP="00925A01">
            <w:pPr>
              <w:spacing w:line="276" w:lineRule="auto"/>
              <w:rPr>
                <w:rFonts w:cs="Arial"/>
                <w:bCs w:val="0"/>
              </w:rPr>
            </w:pPr>
            <w:r w:rsidRPr="00DA273E">
              <w:rPr>
                <w:rFonts w:cs="Arial"/>
                <w:bCs w:val="0"/>
              </w:rPr>
              <w:t xml:space="preserve">Make small steps of change with your initial </w:t>
            </w:r>
            <w:r w:rsidR="00E30BD0" w:rsidRPr="00DA273E">
              <w:rPr>
                <w:rFonts w:cs="Arial"/>
                <w:bCs w:val="0"/>
              </w:rPr>
              <w:t>ward</w:t>
            </w:r>
            <w:r w:rsidRPr="00DA273E">
              <w:rPr>
                <w:rFonts w:cs="Arial"/>
                <w:bCs w:val="0"/>
              </w:rPr>
              <w:t xml:space="preserve">(s) until they and your team feel you are ready to implement </w:t>
            </w:r>
            <w:r w:rsidR="00E30BD0" w:rsidRPr="00DA273E">
              <w:rPr>
                <w:rFonts w:cs="Arial"/>
                <w:bCs w:val="0"/>
              </w:rPr>
              <w:t>across the ward</w:t>
            </w:r>
            <w:r w:rsidRPr="00DA273E">
              <w:rPr>
                <w:rFonts w:cs="Arial"/>
                <w:bCs w:val="0"/>
              </w:rPr>
              <w:t>.</w:t>
            </w:r>
          </w:p>
          <w:p w14:paraId="623A3E76" w14:textId="6329F277" w:rsidR="006D35E0" w:rsidRPr="00DA273E" w:rsidRDefault="006D35E0" w:rsidP="00925A01">
            <w:pPr>
              <w:spacing w:line="276" w:lineRule="auto"/>
              <w:rPr>
                <w:rFonts w:cs="Arial"/>
                <w:bCs w:val="0"/>
              </w:rPr>
            </w:pPr>
            <w:r w:rsidRPr="00DA273E">
              <w:rPr>
                <w:rFonts w:cs="Arial"/>
                <w:bCs w:val="0"/>
              </w:rPr>
              <w:t>Meet regularly with staff to gather their feedback on the approach</w:t>
            </w:r>
            <w:r w:rsidR="00C03880" w:rsidRPr="00DA273E">
              <w:rPr>
                <w:rFonts w:cs="Arial"/>
                <w:bCs w:val="0"/>
              </w:rPr>
              <w:t>.</w:t>
            </w:r>
            <w:r w:rsidRPr="00DA273E">
              <w:rPr>
                <w:rFonts w:cs="Arial"/>
                <w:bCs w:val="0"/>
              </w:rPr>
              <w:t xml:space="preserve"> Use the measures and data collection processes you identified earlier to monitor your progress. </w:t>
            </w:r>
            <w:r w:rsidR="00C03880" w:rsidRPr="00DA273E">
              <w:rPr>
                <w:rFonts w:cs="Arial"/>
                <w:bCs w:val="0"/>
              </w:rPr>
              <w:t>Meet regularly as a project team to go through this data and record where changes to the approach have been agreed.</w:t>
            </w:r>
          </w:p>
        </w:tc>
      </w:tr>
      <w:tr w:rsidR="006D35E0" w:rsidRPr="00DA273E" w14:paraId="3961C8F4" w14:textId="77777777" w:rsidTr="00DC1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cBorders>
            <w:shd w:val="clear" w:color="auto" w:fill="auto"/>
          </w:tcPr>
          <w:p w14:paraId="603CD14A" w14:textId="3E966F7D" w:rsidR="006D35E0" w:rsidRPr="00AB1ABF" w:rsidRDefault="006D35E0" w:rsidP="009365FF">
            <w:pPr>
              <w:keepNext/>
              <w:spacing w:before="120" w:after="60" w:line="276" w:lineRule="auto"/>
              <w:rPr>
                <w:rFonts w:cs="Arial"/>
                <w:b/>
              </w:rPr>
            </w:pPr>
            <w:r w:rsidRPr="00AB1ABF">
              <w:rPr>
                <w:rFonts w:cs="Arial"/>
                <w:b/>
              </w:rPr>
              <w:sym w:font="Wingdings" w:char="F070"/>
            </w:r>
            <w:r w:rsidRPr="00AB1ABF">
              <w:rPr>
                <w:rFonts w:cs="Arial"/>
                <w:b/>
              </w:rPr>
              <w:t xml:space="preserve"> Agree any changes to the shared goals of care approach</w:t>
            </w:r>
          </w:p>
          <w:p w14:paraId="2B5D67BF" w14:textId="72503914" w:rsidR="00DA4AEC" w:rsidRPr="00DA273E" w:rsidRDefault="006D35E0" w:rsidP="00925A01">
            <w:pPr>
              <w:spacing w:line="276" w:lineRule="auto"/>
              <w:rPr>
                <w:rFonts w:cs="Arial"/>
                <w:bCs w:val="0"/>
                <w:i/>
              </w:rPr>
            </w:pPr>
            <w:r w:rsidRPr="00DA273E">
              <w:rPr>
                <w:rFonts w:cs="Arial"/>
                <w:bCs w:val="0"/>
              </w:rPr>
              <w:t>Report back to your project sponsor and oversight group on the results of the testing.</w:t>
            </w:r>
            <w:r w:rsidR="00587953" w:rsidRPr="00DA273E">
              <w:rPr>
                <w:rFonts w:cs="Arial"/>
                <w:bCs w:val="0"/>
              </w:rPr>
              <w:t xml:space="preserve"> </w:t>
            </w:r>
            <w:r w:rsidRPr="00DA273E">
              <w:rPr>
                <w:rFonts w:cs="Arial"/>
                <w:bCs w:val="0"/>
              </w:rPr>
              <w:t xml:space="preserve">Share the changes made to the approach and recommend what the revised approach will be. Recommend where the next </w:t>
            </w:r>
            <w:r w:rsidR="00787A71" w:rsidRPr="00DA273E">
              <w:rPr>
                <w:rFonts w:cs="Arial"/>
                <w:bCs w:val="0"/>
              </w:rPr>
              <w:t xml:space="preserve">wards </w:t>
            </w:r>
            <w:r w:rsidRPr="00DA273E">
              <w:rPr>
                <w:rFonts w:cs="Arial"/>
                <w:bCs w:val="0"/>
              </w:rPr>
              <w:t>will be for implementing the approach.</w:t>
            </w:r>
          </w:p>
        </w:tc>
      </w:tr>
      <w:tr w:rsidR="006D35E0" w:rsidRPr="00DA273E" w14:paraId="1BBE89E4" w14:textId="77777777" w:rsidTr="00DC1767">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cBorders>
            <w:shd w:val="clear" w:color="auto" w:fill="auto"/>
          </w:tcPr>
          <w:p w14:paraId="684DFD64" w14:textId="77777777" w:rsidR="006D35E0" w:rsidRPr="00AB1ABF" w:rsidRDefault="006D35E0" w:rsidP="009365FF">
            <w:pPr>
              <w:keepNext/>
              <w:spacing w:before="120" w:after="60" w:line="276" w:lineRule="auto"/>
              <w:rPr>
                <w:rFonts w:cs="Arial"/>
                <w:b/>
              </w:rPr>
            </w:pPr>
            <w:r w:rsidRPr="00AB1ABF">
              <w:rPr>
                <w:rFonts w:cs="Arial"/>
                <w:b/>
              </w:rPr>
              <w:sym w:font="Wingdings" w:char="F070"/>
            </w:r>
            <w:r w:rsidRPr="00AB1ABF">
              <w:rPr>
                <w:rFonts w:cs="Arial"/>
                <w:b/>
              </w:rPr>
              <w:t xml:space="preserve"> Communicate your project to the organisation</w:t>
            </w:r>
          </w:p>
          <w:p w14:paraId="36E21EA6" w14:textId="67C7D6C8" w:rsidR="006D35E0" w:rsidRPr="00DA273E" w:rsidRDefault="006D35E0" w:rsidP="00925A01">
            <w:pPr>
              <w:spacing w:line="276" w:lineRule="auto"/>
              <w:rPr>
                <w:rFonts w:cs="Arial"/>
                <w:bCs w:val="0"/>
              </w:rPr>
            </w:pPr>
            <w:r w:rsidRPr="00DA273E">
              <w:rPr>
                <w:rFonts w:cs="Arial"/>
                <w:bCs w:val="0"/>
              </w:rPr>
              <w:t>Share what you are doing with the wider organisation and create opportunities for staff to provide feedback.</w:t>
            </w:r>
            <w:r w:rsidR="00587953" w:rsidRPr="00DA273E">
              <w:rPr>
                <w:rFonts w:cs="Arial"/>
                <w:bCs w:val="0"/>
              </w:rPr>
              <w:t xml:space="preserve"> </w:t>
            </w:r>
            <w:r w:rsidRPr="00DA273E">
              <w:rPr>
                <w:rFonts w:cs="Arial"/>
                <w:bCs w:val="0"/>
              </w:rPr>
              <w:t>This will raise awareness, generate interest in the project and make it visible at all levels of the organisation. Consider having items in internal communications and reports to the Board and senior level groups.</w:t>
            </w:r>
            <w:r w:rsidR="00587953" w:rsidRPr="00DA273E">
              <w:rPr>
                <w:rFonts w:cs="Arial"/>
                <w:bCs w:val="0"/>
              </w:rPr>
              <w:t xml:space="preserve"> </w:t>
            </w:r>
          </w:p>
        </w:tc>
      </w:tr>
      <w:tr w:rsidR="00CB79E7" w:rsidRPr="00DA273E" w14:paraId="3071549B" w14:textId="77777777" w:rsidTr="007B4F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cBorders>
            <w:shd w:val="clear" w:color="auto" w:fill="auto"/>
          </w:tcPr>
          <w:p w14:paraId="4519B646" w14:textId="77777777" w:rsidR="00CB79E7" w:rsidRPr="00AB1ABF" w:rsidRDefault="00CB79E7" w:rsidP="009365FF">
            <w:pPr>
              <w:keepNext/>
              <w:spacing w:before="120" w:after="60" w:line="276" w:lineRule="auto"/>
              <w:rPr>
                <w:rFonts w:cs="Arial"/>
                <w:b/>
              </w:rPr>
            </w:pPr>
            <w:r w:rsidRPr="00AB1ABF">
              <w:rPr>
                <w:rFonts w:cs="Arial"/>
                <w:b/>
              </w:rPr>
              <w:sym w:font="Wingdings" w:char="F070"/>
            </w:r>
            <w:r w:rsidRPr="00AB1ABF">
              <w:rPr>
                <w:rFonts w:cs="Arial"/>
                <w:b/>
              </w:rPr>
              <w:t xml:space="preserve"> Engage with staff at every opportunity</w:t>
            </w:r>
          </w:p>
          <w:p w14:paraId="6D354A53" w14:textId="2F574D32" w:rsidR="00CB79E7" w:rsidRPr="00DA273E" w:rsidRDefault="00CB79E7" w:rsidP="00925A01">
            <w:pPr>
              <w:spacing w:line="276" w:lineRule="auto"/>
              <w:rPr>
                <w:rFonts w:cs="Arial"/>
                <w:bCs w:val="0"/>
              </w:rPr>
            </w:pPr>
            <w:r w:rsidRPr="00DA273E">
              <w:rPr>
                <w:rFonts w:cs="Arial"/>
                <w:bCs w:val="0"/>
              </w:rPr>
              <w:t>You have identified how you want to engage with staff. Use these strategies to share key messages and take staff on the journey with you.</w:t>
            </w:r>
            <w:r w:rsidR="00587953" w:rsidRPr="00DA273E">
              <w:rPr>
                <w:rFonts w:cs="Arial"/>
                <w:bCs w:val="0"/>
              </w:rPr>
              <w:t xml:space="preserve"> </w:t>
            </w:r>
            <w:r w:rsidRPr="00DA273E">
              <w:rPr>
                <w:rFonts w:cs="Arial"/>
                <w:bCs w:val="0"/>
              </w:rPr>
              <w:t xml:space="preserve">As well as planned activities, </w:t>
            </w:r>
            <w:r w:rsidR="008E2F1B" w:rsidRPr="00DA273E">
              <w:rPr>
                <w:rFonts w:cs="Arial"/>
                <w:bCs w:val="0"/>
              </w:rPr>
              <w:t xml:space="preserve">be open to </w:t>
            </w:r>
            <w:r w:rsidRPr="00DA273E">
              <w:rPr>
                <w:rFonts w:cs="Arial"/>
                <w:bCs w:val="0"/>
              </w:rPr>
              <w:t xml:space="preserve">other opportunities </w:t>
            </w:r>
            <w:r w:rsidR="008E2F1B" w:rsidRPr="00DA273E">
              <w:rPr>
                <w:rFonts w:cs="Arial"/>
                <w:bCs w:val="0"/>
              </w:rPr>
              <w:t xml:space="preserve">that </w:t>
            </w:r>
            <w:r w:rsidRPr="00DA273E">
              <w:rPr>
                <w:rFonts w:cs="Arial"/>
                <w:bCs w:val="0"/>
              </w:rPr>
              <w:t>may present themselves.</w:t>
            </w:r>
            <w:r w:rsidR="00587953" w:rsidRPr="00DA273E">
              <w:rPr>
                <w:rFonts w:cs="Arial"/>
                <w:bCs w:val="0"/>
              </w:rPr>
              <w:t xml:space="preserve"> </w:t>
            </w:r>
            <w:r w:rsidRPr="00DA273E">
              <w:rPr>
                <w:rFonts w:cs="Arial"/>
                <w:bCs w:val="0"/>
              </w:rPr>
              <w:t xml:space="preserve">Listen to concerns, suggestions and what works well. </w:t>
            </w:r>
          </w:p>
        </w:tc>
      </w:tr>
      <w:tr w:rsidR="006D35E0" w:rsidRPr="00DA273E" w14:paraId="34F9381A" w14:textId="77777777" w:rsidTr="00DC1767">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cBorders>
            <w:shd w:val="clear" w:color="auto" w:fill="auto"/>
          </w:tcPr>
          <w:p w14:paraId="0F0E9A49" w14:textId="3F22311B" w:rsidR="006D35E0" w:rsidRPr="00AB1ABF" w:rsidRDefault="006D35E0" w:rsidP="009365FF">
            <w:pPr>
              <w:keepNext/>
              <w:spacing w:before="120" w:after="60" w:line="276" w:lineRule="auto"/>
              <w:rPr>
                <w:rFonts w:cs="Arial"/>
                <w:b/>
              </w:rPr>
            </w:pPr>
            <w:r w:rsidRPr="00AB1ABF">
              <w:rPr>
                <w:rFonts w:cs="Arial"/>
                <w:b/>
              </w:rPr>
              <w:sym w:font="Wingdings" w:char="F070"/>
            </w:r>
            <w:r w:rsidRPr="00AB1ABF">
              <w:rPr>
                <w:rFonts w:cs="Arial"/>
                <w:b/>
              </w:rPr>
              <w:t xml:space="preserve"> </w:t>
            </w:r>
            <w:r w:rsidR="00CB79E7" w:rsidRPr="00AB1ABF">
              <w:rPr>
                <w:rFonts w:cs="Arial"/>
                <w:b/>
              </w:rPr>
              <w:t>Celebrate success</w:t>
            </w:r>
          </w:p>
          <w:p w14:paraId="41406C17" w14:textId="17435974" w:rsidR="00CB79E7" w:rsidRPr="00DA273E" w:rsidRDefault="00CB79E7" w:rsidP="00925A01">
            <w:pPr>
              <w:spacing w:line="276" w:lineRule="auto"/>
              <w:rPr>
                <w:rFonts w:cs="Arial"/>
                <w:bCs w:val="0"/>
              </w:rPr>
            </w:pPr>
            <w:r w:rsidRPr="00DA273E">
              <w:rPr>
                <w:rFonts w:cs="Arial"/>
                <w:bCs w:val="0"/>
              </w:rPr>
              <w:t xml:space="preserve">On successful completion of the </w:t>
            </w:r>
            <w:r w:rsidR="00B3291F" w:rsidRPr="00DA273E">
              <w:rPr>
                <w:rFonts w:cs="Arial"/>
                <w:bCs w:val="0"/>
              </w:rPr>
              <w:t>testing</w:t>
            </w:r>
            <w:r w:rsidRPr="00DA273E">
              <w:rPr>
                <w:rFonts w:cs="Arial"/>
                <w:bCs w:val="0"/>
              </w:rPr>
              <w:t>:</w:t>
            </w:r>
          </w:p>
          <w:p w14:paraId="65F691C3" w14:textId="5B778528" w:rsidR="00CB79E7" w:rsidRPr="00DA273E" w:rsidRDefault="00B3291F" w:rsidP="009365FF">
            <w:pPr>
              <w:pStyle w:val="ListBullet"/>
              <w:rPr>
                <w:bCs w:val="0"/>
              </w:rPr>
            </w:pPr>
            <w:r w:rsidRPr="00DA273E">
              <w:rPr>
                <w:bCs w:val="0"/>
              </w:rPr>
              <w:t>g</w:t>
            </w:r>
            <w:r w:rsidR="00CB79E7" w:rsidRPr="00DA273E">
              <w:rPr>
                <w:bCs w:val="0"/>
              </w:rPr>
              <w:t xml:space="preserve">ather patient, whānau and staff stories from the </w:t>
            </w:r>
            <w:r w:rsidRPr="00DA273E">
              <w:rPr>
                <w:bCs w:val="0"/>
              </w:rPr>
              <w:t>testing</w:t>
            </w:r>
            <w:r w:rsidR="00CB79E7" w:rsidRPr="00DA273E">
              <w:rPr>
                <w:bCs w:val="0"/>
              </w:rPr>
              <w:t xml:space="preserve"> </w:t>
            </w:r>
          </w:p>
          <w:p w14:paraId="3ED5025A" w14:textId="06BE2B2B" w:rsidR="006D35E0" w:rsidRPr="00DA273E" w:rsidRDefault="00B3291F" w:rsidP="009365FF">
            <w:pPr>
              <w:pStyle w:val="ListBullet"/>
              <w:rPr>
                <w:bCs w:val="0"/>
              </w:rPr>
            </w:pPr>
            <w:r w:rsidRPr="00DA273E">
              <w:rPr>
                <w:bCs w:val="0"/>
              </w:rPr>
              <w:t>s</w:t>
            </w:r>
            <w:r w:rsidR="00CB79E7" w:rsidRPr="00DA273E">
              <w:rPr>
                <w:bCs w:val="0"/>
              </w:rPr>
              <w:t>hare these with your stakeholders and sponsors</w:t>
            </w:r>
          </w:p>
          <w:p w14:paraId="0154BA8A" w14:textId="125F57B0" w:rsidR="00CB79E7" w:rsidRPr="00DA273E" w:rsidRDefault="00B3291F" w:rsidP="009365FF">
            <w:pPr>
              <w:pStyle w:val="ListBullet"/>
              <w:rPr>
                <w:bCs w:val="0"/>
              </w:rPr>
            </w:pPr>
            <w:r w:rsidRPr="00DA273E">
              <w:rPr>
                <w:bCs w:val="0"/>
              </w:rPr>
              <w:t>c</w:t>
            </w:r>
            <w:r w:rsidR="00CB79E7" w:rsidRPr="00DA273E">
              <w:rPr>
                <w:bCs w:val="0"/>
              </w:rPr>
              <w:t xml:space="preserve">elebrate with the test </w:t>
            </w:r>
            <w:r w:rsidR="00787A71" w:rsidRPr="00DA273E">
              <w:rPr>
                <w:bCs w:val="0"/>
              </w:rPr>
              <w:t xml:space="preserve">ward(s) </w:t>
            </w:r>
            <w:r w:rsidR="00CB79E7" w:rsidRPr="00DA273E">
              <w:rPr>
                <w:bCs w:val="0"/>
              </w:rPr>
              <w:t>and your team</w:t>
            </w:r>
          </w:p>
          <w:p w14:paraId="1FA5C166" w14:textId="20C63A28" w:rsidR="00CB79E7" w:rsidRPr="00DA273E" w:rsidRDefault="00B3291F" w:rsidP="009365FF">
            <w:pPr>
              <w:pStyle w:val="ListBullet"/>
              <w:rPr>
                <w:bCs w:val="0"/>
              </w:rPr>
            </w:pPr>
            <w:r w:rsidRPr="00DA273E">
              <w:rPr>
                <w:bCs w:val="0"/>
              </w:rPr>
              <w:t>c</w:t>
            </w:r>
            <w:r w:rsidR="00F24C46" w:rsidRPr="00DA273E">
              <w:rPr>
                <w:bCs w:val="0"/>
              </w:rPr>
              <w:t xml:space="preserve">apture </w:t>
            </w:r>
            <w:r w:rsidRPr="00DA273E">
              <w:rPr>
                <w:bCs w:val="0"/>
              </w:rPr>
              <w:t xml:space="preserve">and share </w:t>
            </w:r>
            <w:r w:rsidR="00F24C46" w:rsidRPr="00DA273E">
              <w:rPr>
                <w:bCs w:val="0"/>
              </w:rPr>
              <w:t>lessons learnt</w:t>
            </w:r>
            <w:r w:rsidRPr="00DA273E">
              <w:rPr>
                <w:bCs w:val="0"/>
              </w:rPr>
              <w:t>.</w:t>
            </w:r>
          </w:p>
        </w:tc>
      </w:tr>
      <w:tr w:rsidR="00744850" w:rsidRPr="00DA273E" w14:paraId="7F78F615" w14:textId="77777777" w:rsidTr="00DC1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14:paraId="0477B575" w14:textId="0E4DE2AE" w:rsidR="006D35E0" w:rsidRPr="009365FF" w:rsidRDefault="00744850" w:rsidP="000F630A">
            <w:pPr>
              <w:pStyle w:val="H2evidencesummary"/>
            </w:pPr>
            <w:bookmarkStart w:id="24" w:name="_Toc70415090"/>
            <w:bookmarkStart w:id="25" w:name="_Toc70415667"/>
            <w:r w:rsidRPr="000F630A">
              <w:rPr>
                <w:color w:val="00467F"/>
              </w:rPr>
              <w:t>4</w:t>
            </w:r>
            <w:r w:rsidR="00DE0166" w:rsidRPr="000F630A">
              <w:rPr>
                <w:color w:val="00467F"/>
              </w:rPr>
              <w:t>.</w:t>
            </w:r>
            <w:r w:rsidR="006D35E0" w:rsidRPr="000F630A">
              <w:rPr>
                <w:color w:val="00467F"/>
              </w:rPr>
              <w:t xml:space="preserve"> Prepare for </w:t>
            </w:r>
            <w:r w:rsidR="00976F5D" w:rsidRPr="000F630A">
              <w:rPr>
                <w:color w:val="00467F"/>
              </w:rPr>
              <w:t xml:space="preserve">spread and </w:t>
            </w:r>
            <w:r w:rsidR="006D35E0" w:rsidRPr="000F630A">
              <w:rPr>
                <w:color w:val="00467F"/>
              </w:rPr>
              <w:t>implementation</w:t>
            </w:r>
            <w:bookmarkEnd w:id="24"/>
            <w:bookmarkEnd w:id="25"/>
          </w:p>
        </w:tc>
      </w:tr>
      <w:tr w:rsidR="006D35E0" w:rsidRPr="00DA273E" w14:paraId="438F6F28" w14:textId="77777777" w:rsidTr="00DC1767">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cBorders>
            <w:shd w:val="clear" w:color="auto" w:fill="auto"/>
          </w:tcPr>
          <w:p w14:paraId="5BC2B582" w14:textId="6A60AA74" w:rsidR="00CB79E7" w:rsidRPr="00AB1ABF" w:rsidRDefault="00CB79E7" w:rsidP="009365FF">
            <w:pPr>
              <w:keepNext/>
              <w:spacing w:before="120" w:after="60" w:line="276" w:lineRule="auto"/>
              <w:rPr>
                <w:rFonts w:cs="Arial"/>
                <w:b/>
              </w:rPr>
            </w:pPr>
            <w:r w:rsidRPr="00AB1ABF">
              <w:rPr>
                <w:rFonts w:cs="Arial"/>
                <w:b/>
              </w:rPr>
              <w:sym w:font="Wingdings" w:char="F070"/>
            </w:r>
            <w:r w:rsidRPr="00AB1ABF">
              <w:rPr>
                <w:rFonts w:cs="Arial"/>
                <w:b/>
              </w:rPr>
              <w:t xml:space="preserve"> Agree the </w:t>
            </w:r>
            <w:r w:rsidR="00976F5D" w:rsidRPr="00AB1ABF">
              <w:rPr>
                <w:rFonts w:cs="Arial"/>
                <w:b/>
              </w:rPr>
              <w:t xml:space="preserve">spread, </w:t>
            </w:r>
            <w:proofErr w:type="gramStart"/>
            <w:r w:rsidR="00A2093A" w:rsidRPr="00AB1ABF">
              <w:rPr>
                <w:rFonts w:cs="Arial"/>
                <w:b/>
              </w:rPr>
              <w:t>implementation</w:t>
            </w:r>
            <w:proofErr w:type="gramEnd"/>
            <w:r w:rsidR="009D64E9" w:rsidRPr="00AB1ABF">
              <w:rPr>
                <w:rFonts w:cs="Arial"/>
                <w:b/>
              </w:rPr>
              <w:t xml:space="preserve"> and </w:t>
            </w:r>
            <w:r w:rsidRPr="00AB1ABF">
              <w:rPr>
                <w:rFonts w:cs="Arial"/>
                <w:b/>
              </w:rPr>
              <w:t xml:space="preserve">launch </w:t>
            </w:r>
            <w:r w:rsidR="009D64E9" w:rsidRPr="00AB1ABF">
              <w:rPr>
                <w:rFonts w:cs="Arial"/>
                <w:b/>
              </w:rPr>
              <w:t>plan</w:t>
            </w:r>
          </w:p>
          <w:p w14:paraId="1CF5F9AD" w14:textId="3DEC395C" w:rsidR="00745540" w:rsidRPr="00DA273E" w:rsidRDefault="00CB79E7" w:rsidP="00925A01">
            <w:pPr>
              <w:spacing w:line="276" w:lineRule="auto"/>
              <w:rPr>
                <w:rFonts w:cs="Arial"/>
                <w:bCs w:val="0"/>
              </w:rPr>
            </w:pPr>
            <w:r w:rsidRPr="00DA273E">
              <w:rPr>
                <w:rFonts w:cs="Arial"/>
                <w:bCs w:val="0"/>
              </w:rPr>
              <w:t xml:space="preserve">Working with your sponsors, </w:t>
            </w:r>
            <w:proofErr w:type="gramStart"/>
            <w:r w:rsidRPr="00DA273E">
              <w:rPr>
                <w:rFonts w:cs="Arial"/>
                <w:bCs w:val="0"/>
              </w:rPr>
              <w:t>stakeholders</w:t>
            </w:r>
            <w:proofErr w:type="gramEnd"/>
            <w:r w:rsidRPr="00DA273E">
              <w:rPr>
                <w:rFonts w:cs="Arial"/>
                <w:bCs w:val="0"/>
              </w:rPr>
              <w:t xml:space="preserve"> and team</w:t>
            </w:r>
            <w:r w:rsidR="00DE0166" w:rsidRPr="00DA273E">
              <w:rPr>
                <w:rFonts w:cs="Arial"/>
                <w:bCs w:val="0"/>
              </w:rPr>
              <w:t>,</w:t>
            </w:r>
            <w:r w:rsidRPr="00DA273E">
              <w:rPr>
                <w:rFonts w:cs="Arial"/>
                <w:bCs w:val="0"/>
              </w:rPr>
              <w:t xml:space="preserve"> agree how you will </w:t>
            </w:r>
            <w:r w:rsidR="00976F5D" w:rsidRPr="00DA273E">
              <w:rPr>
                <w:rFonts w:cs="Arial"/>
                <w:bCs w:val="0"/>
              </w:rPr>
              <w:t>spread</w:t>
            </w:r>
            <w:r w:rsidRPr="00DA273E">
              <w:rPr>
                <w:rFonts w:cs="Arial"/>
                <w:bCs w:val="0"/>
              </w:rPr>
              <w:t xml:space="preserve"> the interventions beyond your test </w:t>
            </w:r>
            <w:r w:rsidR="00B560F1" w:rsidRPr="00DA273E">
              <w:rPr>
                <w:rFonts w:cs="Arial"/>
                <w:bCs w:val="0"/>
              </w:rPr>
              <w:t>ward</w:t>
            </w:r>
            <w:r w:rsidR="00976F5D" w:rsidRPr="00DA273E">
              <w:rPr>
                <w:rFonts w:cs="Arial"/>
                <w:bCs w:val="0"/>
              </w:rPr>
              <w:t>(s)</w:t>
            </w:r>
            <w:r w:rsidRPr="00DA273E">
              <w:rPr>
                <w:rFonts w:cs="Arial"/>
                <w:bCs w:val="0"/>
              </w:rPr>
              <w:t>.</w:t>
            </w:r>
            <w:r w:rsidR="00587953" w:rsidRPr="00DA273E">
              <w:rPr>
                <w:rFonts w:cs="Arial"/>
                <w:bCs w:val="0"/>
              </w:rPr>
              <w:t xml:space="preserve"> </w:t>
            </w:r>
            <w:r w:rsidR="003C105C" w:rsidRPr="00DA273E">
              <w:rPr>
                <w:rFonts w:cs="Arial"/>
                <w:bCs w:val="0"/>
              </w:rPr>
              <w:t>You can use your planning from the testing as a template to help you with this.</w:t>
            </w:r>
            <w:r w:rsidR="00587953" w:rsidRPr="00DA273E">
              <w:rPr>
                <w:rFonts w:cs="Arial"/>
                <w:bCs w:val="0"/>
              </w:rPr>
              <w:t xml:space="preserve"> </w:t>
            </w:r>
            <w:r w:rsidR="00B560F1" w:rsidRPr="00DA273E">
              <w:rPr>
                <w:rFonts w:cs="Arial"/>
                <w:bCs w:val="0"/>
              </w:rPr>
              <w:t xml:space="preserve">Use your learning from the testing to shape what interventions will be </w:t>
            </w:r>
            <w:r w:rsidR="00976F5D" w:rsidRPr="00DA273E">
              <w:rPr>
                <w:rFonts w:cs="Arial"/>
                <w:bCs w:val="0"/>
              </w:rPr>
              <w:t>spread</w:t>
            </w:r>
            <w:r w:rsidR="001A4554" w:rsidRPr="00DA273E">
              <w:rPr>
                <w:rFonts w:cs="Arial"/>
                <w:bCs w:val="0"/>
              </w:rPr>
              <w:t xml:space="preserve"> and implemented across the hospital</w:t>
            </w:r>
            <w:r w:rsidR="00B560F1" w:rsidRPr="00DA273E">
              <w:rPr>
                <w:rFonts w:cs="Arial"/>
                <w:bCs w:val="0"/>
              </w:rPr>
              <w:t xml:space="preserve">. </w:t>
            </w:r>
            <w:r w:rsidR="00745540" w:rsidRPr="00DA273E">
              <w:rPr>
                <w:rFonts w:cs="Arial"/>
                <w:bCs w:val="0"/>
              </w:rPr>
              <w:t>Update your aim statement, driver diagram and project timelines. Build in time to prepare and to engage with clinicians, patients and whānau.</w:t>
            </w:r>
          </w:p>
          <w:p w14:paraId="35FFAABC" w14:textId="23782057" w:rsidR="00B560F1" w:rsidRPr="00DA273E" w:rsidRDefault="00B560F1" w:rsidP="00925A01">
            <w:pPr>
              <w:spacing w:line="276" w:lineRule="auto"/>
              <w:rPr>
                <w:rFonts w:cs="Arial"/>
                <w:bCs w:val="0"/>
              </w:rPr>
            </w:pPr>
            <w:r w:rsidRPr="00DA273E">
              <w:rPr>
                <w:rFonts w:cs="Arial"/>
                <w:bCs w:val="0"/>
              </w:rPr>
              <w:t>Consider having champions who can provide help to staff in their clinical areas during preparation and implementation, support audit data collection and sustain the changes over time.</w:t>
            </w:r>
          </w:p>
          <w:p w14:paraId="5E8586C0" w14:textId="37570D03" w:rsidR="006D35E0" w:rsidRPr="00DA273E" w:rsidRDefault="00CB79E7" w:rsidP="00925A01">
            <w:pPr>
              <w:spacing w:line="276" w:lineRule="auto"/>
              <w:rPr>
                <w:rFonts w:cs="Arial"/>
                <w:bCs w:val="0"/>
              </w:rPr>
            </w:pPr>
            <w:r w:rsidRPr="00DA273E">
              <w:rPr>
                <w:rFonts w:cs="Arial"/>
                <w:bCs w:val="0"/>
              </w:rPr>
              <w:t>Agree</w:t>
            </w:r>
            <w:r w:rsidR="009D64E9" w:rsidRPr="00DA273E">
              <w:rPr>
                <w:rFonts w:cs="Arial"/>
                <w:bCs w:val="0"/>
              </w:rPr>
              <w:t xml:space="preserve"> how you will phase </w:t>
            </w:r>
            <w:r w:rsidR="00A2093A" w:rsidRPr="00DA273E">
              <w:rPr>
                <w:rFonts w:cs="Arial"/>
                <w:bCs w:val="0"/>
              </w:rPr>
              <w:t>implementation</w:t>
            </w:r>
            <w:r w:rsidR="009D64E9" w:rsidRPr="00DA273E">
              <w:rPr>
                <w:rFonts w:cs="Arial"/>
                <w:bCs w:val="0"/>
              </w:rPr>
              <w:t xml:space="preserve"> across your hospital(s). Plan how you will communicate with staff and how education and training will be scheduled. Decide how you will launch your shared goals of care approach. </w:t>
            </w:r>
            <w:r w:rsidR="00A2093A" w:rsidRPr="00DA273E">
              <w:rPr>
                <w:rFonts w:cs="Arial"/>
                <w:bCs w:val="0"/>
              </w:rPr>
              <w:t>Update your project charter with all that you have agreed</w:t>
            </w:r>
            <w:r w:rsidR="001A4554" w:rsidRPr="00DA273E">
              <w:rPr>
                <w:rFonts w:cs="Arial"/>
                <w:bCs w:val="0"/>
              </w:rPr>
              <w:t>.</w:t>
            </w:r>
          </w:p>
        </w:tc>
      </w:tr>
      <w:tr w:rsidR="00EC4917" w:rsidRPr="00DA273E" w14:paraId="00435285" w14:textId="77777777" w:rsidTr="00DC1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14:paraId="792EB5BC" w14:textId="77777777" w:rsidR="00EC4917" w:rsidRPr="00AB1ABF" w:rsidRDefault="00EC4917" w:rsidP="009365FF">
            <w:pPr>
              <w:keepNext/>
              <w:spacing w:before="120" w:after="60" w:line="276" w:lineRule="auto"/>
              <w:rPr>
                <w:rFonts w:cs="Arial"/>
                <w:b/>
              </w:rPr>
            </w:pPr>
            <w:r w:rsidRPr="00AB1ABF">
              <w:rPr>
                <w:rFonts w:cs="Arial"/>
                <w:b/>
              </w:rPr>
              <w:sym w:font="Wingdings" w:char="F070"/>
            </w:r>
            <w:r w:rsidRPr="00AB1ABF">
              <w:rPr>
                <w:rFonts w:cs="Arial"/>
                <w:b/>
              </w:rPr>
              <w:t xml:space="preserve"> Ensure adequate supplies of patient information resources</w:t>
            </w:r>
          </w:p>
          <w:p w14:paraId="62C37A9A" w14:textId="55C25D22" w:rsidR="00EC4917" w:rsidRPr="00DA273E" w:rsidRDefault="00EC4917" w:rsidP="00925A01">
            <w:pPr>
              <w:spacing w:line="276" w:lineRule="auto"/>
              <w:rPr>
                <w:rFonts w:cs="Arial"/>
                <w:bCs w:val="0"/>
              </w:rPr>
            </w:pPr>
            <w:r w:rsidRPr="00DA273E">
              <w:rPr>
                <w:rFonts w:cs="Arial"/>
                <w:bCs w:val="0"/>
              </w:rPr>
              <w:t xml:space="preserve">Review what patient information resources will be needed as part of the roll-out. Consider whether these will be provided in different languages and formats and how patients and whānau will be able to access them. Create a process for ordering and </w:t>
            </w:r>
            <w:r w:rsidR="008F5FF4" w:rsidRPr="00DA273E">
              <w:rPr>
                <w:rFonts w:cs="Arial"/>
                <w:bCs w:val="0"/>
              </w:rPr>
              <w:t>replenish</w:t>
            </w:r>
            <w:r w:rsidR="008F5FF4">
              <w:rPr>
                <w:rFonts w:cs="Arial"/>
                <w:bCs w:val="0"/>
              </w:rPr>
              <w:t>ing</w:t>
            </w:r>
            <w:r w:rsidR="008F5FF4" w:rsidRPr="00DA273E">
              <w:rPr>
                <w:rFonts w:cs="Arial"/>
                <w:bCs w:val="0"/>
              </w:rPr>
              <w:t xml:space="preserve"> </w:t>
            </w:r>
            <w:r w:rsidRPr="00DA273E">
              <w:rPr>
                <w:rFonts w:cs="Arial"/>
                <w:bCs w:val="0"/>
              </w:rPr>
              <w:t>these resources.</w:t>
            </w:r>
          </w:p>
        </w:tc>
      </w:tr>
      <w:tr w:rsidR="00EC4917" w:rsidRPr="00DA273E" w14:paraId="1883E39B" w14:textId="77777777" w:rsidTr="00DC1767">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14:paraId="56C3CCC9" w14:textId="77777777" w:rsidR="00EC4917" w:rsidRPr="00AB1ABF" w:rsidRDefault="00EC4917" w:rsidP="009365FF">
            <w:pPr>
              <w:keepNext/>
              <w:spacing w:before="120" w:after="60" w:line="276" w:lineRule="auto"/>
              <w:rPr>
                <w:rFonts w:cs="Arial"/>
                <w:b/>
              </w:rPr>
            </w:pPr>
            <w:r w:rsidRPr="00AB1ABF">
              <w:rPr>
                <w:rFonts w:cs="Arial"/>
                <w:b/>
              </w:rPr>
              <w:sym w:font="Wingdings" w:char="F070"/>
            </w:r>
            <w:r w:rsidRPr="00AB1ABF">
              <w:rPr>
                <w:rFonts w:cs="Arial"/>
                <w:b/>
              </w:rPr>
              <w:t xml:space="preserve"> Update your local policies</w:t>
            </w:r>
          </w:p>
          <w:p w14:paraId="30942E56" w14:textId="01738121" w:rsidR="00EC4917" w:rsidRPr="00DA273E" w:rsidRDefault="00EC4917" w:rsidP="00925A01">
            <w:pPr>
              <w:spacing w:line="276" w:lineRule="auto"/>
              <w:rPr>
                <w:rFonts w:cs="Arial"/>
                <w:bCs w:val="0"/>
              </w:rPr>
            </w:pPr>
            <w:r w:rsidRPr="00DA273E">
              <w:rPr>
                <w:rFonts w:cs="Arial"/>
                <w:bCs w:val="0"/>
              </w:rPr>
              <w:t>Do a stocktake of policies that relate to shared goals of care</w:t>
            </w:r>
            <w:r w:rsidR="00A131FD" w:rsidRPr="00DA273E">
              <w:rPr>
                <w:rFonts w:cs="Arial"/>
                <w:bCs w:val="0"/>
              </w:rPr>
              <w:t>,</w:t>
            </w:r>
            <w:r w:rsidRPr="00DA273E">
              <w:rPr>
                <w:rFonts w:cs="Arial"/>
                <w:bCs w:val="0"/>
              </w:rPr>
              <w:t xml:space="preserve"> including resuscitation and advance care planning. Use the</w:t>
            </w:r>
            <w:r w:rsidRPr="00DA273E">
              <w:rPr>
                <w:rFonts w:cs="Arial"/>
                <w:bCs w:val="0"/>
                <w:i/>
              </w:rPr>
              <w:t xml:space="preserve"> sample policy </w:t>
            </w:r>
            <w:r w:rsidRPr="00DA273E">
              <w:rPr>
                <w:rFonts w:cs="Arial"/>
                <w:bCs w:val="0"/>
              </w:rPr>
              <w:t>as a guide.</w:t>
            </w:r>
          </w:p>
          <w:p w14:paraId="65736F5B" w14:textId="51DD3791" w:rsidR="00EC4917" w:rsidRPr="00DA273E" w:rsidRDefault="00EC4917" w:rsidP="00925A01">
            <w:pPr>
              <w:spacing w:line="276" w:lineRule="auto"/>
              <w:rPr>
                <w:rFonts w:cs="Arial"/>
                <w:bCs w:val="0"/>
              </w:rPr>
            </w:pPr>
            <w:r w:rsidRPr="00DA273E">
              <w:rPr>
                <w:rFonts w:cs="Arial"/>
                <w:bCs w:val="0"/>
              </w:rPr>
              <w:t>There is likely to be a range of other policies</w:t>
            </w:r>
            <w:r w:rsidR="00A131FD" w:rsidRPr="00DA273E">
              <w:rPr>
                <w:rFonts w:cs="Arial"/>
                <w:bCs w:val="0"/>
              </w:rPr>
              <w:t>.</w:t>
            </w:r>
            <w:r w:rsidRPr="00DA273E">
              <w:rPr>
                <w:rFonts w:cs="Arial"/>
                <w:bCs w:val="0"/>
              </w:rPr>
              <w:t xml:space="preserve"> </w:t>
            </w:r>
            <w:r w:rsidR="00A131FD" w:rsidRPr="00DA273E">
              <w:rPr>
                <w:rFonts w:cs="Arial"/>
                <w:bCs w:val="0"/>
              </w:rPr>
              <w:t>T</w:t>
            </w:r>
            <w:r w:rsidRPr="00DA273E">
              <w:rPr>
                <w:rFonts w:cs="Arial"/>
                <w:bCs w:val="0"/>
              </w:rPr>
              <w:t>alk with stakeholders about this and make a list of how they are impacted.</w:t>
            </w:r>
            <w:r w:rsidR="00587953" w:rsidRPr="00DA273E">
              <w:rPr>
                <w:rFonts w:cs="Arial"/>
                <w:bCs w:val="0"/>
              </w:rPr>
              <w:t xml:space="preserve"> </w:t>
            </w:r>
            <w:r w:rsidRPr="00DA273E">
              <w:rPr>
                <w:rFonts w:cs="Arial"/>
                <w:bCs w:val="0"/>
              </w:rPr>
              <w:t>Review and update the policies to reflect your changes.</w:t>
            </w:r>
            <w:r w:rsidR="00587953" w:rsidRPr="00DA273E">
              <w:rPr>
                <w:rFonts w:cs="Arial"/>
                <w:bCs w:val="0"/>
              </w:rPr>
              <w:t xml:space="preserve"> </w:t>
            </w:r>
          </w:p>
        </w:tc>
      </w:tr>
      <w:tr w:rsidR="006D35E0" w:rsidRPr="00DA273E" w14:paraId="7F834272" w14:textId="77777777" w:rsidTr="00DC1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cBorders>
            <w:shd w:val="clear" w:color="auto" w:fill="auto"/>
          </w:tcPr>
          <w:p w14:paraId="5523A76D" w14:textId="77777777" w:rsidR="006D35E0" w:rsidRPr="00AB1ABF" w:rsidRDefault="006D35E0" w:rsidP="009365FF">
            <w:pPr>
              <w:keepNext/>
              <w:spacing w:before="120" w:after="60" w:line="276" w:lineRule="auto"/>
              <w:rPr>
                <w:rFonts w:cs="Arial"/>
                <w:b/>
              </w:rPr>
            </w:pPr>
            <w:r w:rsidRPr="00AB1ABF">
              <w:rPr>
                <w:rFonts w:cs="Arial"/>
                <w:b/>
              </w:rPr>
              <w:sym w:font="Wingdings" w:char="F070"/>
            </w:r>
            <w:r w:rsidRPr="00AB1ABF">
              <w:rPr>
                <w:rFonts w:cs="Arial"/>
                <w:b/>
              </w:rPr>
              <w:t xml:space="preserve"> Do a stocktake of your equivalent form</w:t>
            </w:r>
          </w:p>
          <w:p w14:paraId="53DAE813" w14:textId="38040E79" w:rsidR="006D35E0" w:rsidRPr="00DA273E" w:rsidRDefault="00CB79E7" w:rsidP="00925A01">
            <w:pPr>
              <w:spacing w:line="276" w:lineRule="auto"/>
              <w:rPr>
                <w:rFonts w:cs="Arial"/>
                <w:bCs w:val="0"/>
              </w:rPr>
            </w:pPr>
            <w:r w:rsidRPr="00DA273E">
              <w:rPr>
                <w:rFonts w:cs="Arial"/>
                <w:bCs w:val="0"/>
              </w:rPr>
              <w:t xml:space="preserve">Review </w:t>
            </w:r>
            <w:r w:rsidR="00A131FD" w:rsidRPr="00DA273E">
              <w:rPr>
                <w:rFonts w:cs="Arial"/>
                <w:bCs w:val="0"/>
              </w:rPr>
              <w:t xml:space="preserve">the </w:t>
            </w:r>
            <w:r w:rsidRPr="00DA273E">
              <w:rPr>
                <w:rFonts w:cs="Arial"/>
                <w:bCs w:val="0"/>
              </w:rPr>
              <w:t xml:space="preserve">current stock level of your current forms ahead of implementation. </w:t>
            </w:r>
            <w:r w:rsidR="006D35E0" w:rsidRPr="00DA273E">
              <w:rPr>
                <w:rFonts w:cs="Arial"/>
                <w:bCs w:val="0"/>
              </w:rPr>
              <w:t xml:space="preserve">Make sure there will be enough stock of your current form for use while you </w:t>
            </w:r>
            <w:r w:rsidRPr="00DA273E">
              <w:rPr>
                <w:rFonts w:cs="Arial"/>
                <w:bCs w:val="0"/>
              </w:rPr>
              <w:t xml:space="preserve">roll out </w:t>
            </w:r>
            <w:r w:rsidR="006D35E0" w:rsidRPr="00DA273E">
              <w:rPr>
                <w:rFonts w:cs="Arial"/>
                <w:bCs w:val="0"/>
              </w:rPr>
              <w:t>the new approach. Find out when you need to have the new version of the form to your printers so stocks will be ready for launch.</w:t>
            </w:r>
            <w:r w:rsidR="00587953" w:rsidRPr="00DA273E">
              <w:rPr>
                <w:rFonts w:cs="Arial"/>
                <w:bCs w:val="0"/>
              </w:rPr>
              <w:t xml:space="preserve"> </w:t>
            </w:r>
          </w:p>
          <w:p w14:paraId="70A83196" w14:textId="1005F4D3" w:rsidR="006D35E0" w:rsidRPr="00DA273E" w:rsidRDefault="006D35E0" w:rsidP="00925A01">
            <w:pPr>
              <w:spacing w:line="276" w:lineRule="auto"/>
              <w:rPr>
                <w:rFonts w:cs="Arial"/>
                <w:bCs w:val="0"/>
              </w:rPr>
            </w:pPr>
            <w:r w:rsidRPr="00DA273E">
              <w:rPr>
                <w:rFonts w:cs="Arial"/>
                <w:bCs w:val="0"/>
              </w:rPr>
              <w:t>Agree the date and time when these new stocks will be made available to areas and old stock removed. This same process should be used for implementing any updates agreed nationally.</w:t>
            </w:r>
          </w:p>
        </w:tc>
      </w:tr>
      <w:tr w:rsidR="00103EA5" w:rsidRPr="00DA273E" w14:paraId="33E089F2" w14:textId="77777777" w:rsidTr="00417043">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14:paraId="6DA6FF3C" w14:textId="67305CC6" w:rsidR="00103EA5" w:rsidRPr="00AB1ABF" w:rsidRDefault="00103EA5" w:rsidP="009365FF">
            <w:pPr>
              <w:spacing w:before="120" w:after="60" w:line="276" w:lineRule="auto"/>
              <w:rPr>
                <w:rFonts w:cs="Arial"/>
                <w:b/>
              </w:rPr>
            </w:pPr>
            <w:r w:rsidRPr="00AB1ABF">
              <w:rPr>
                <w:rFonts w:cs="Arial"/>
                <w:b/>
              </w:rPr>
              <w:sym w:font="Wingdings" w:char="F070"/>
            </w:r>
            <w:r w:rsidRPr="00AB1ABF">
              <w:rPr>
                <w:rFonts w:cs="Arial"/>
                <w:b/>
              </w:rPr>
              <w:t xml:space="preserve"> Prepare your wards for spread and implementation</w:t>
            </w:r>
          </w:p>
          <w:p w14:paraId="3A9AA199" w14:textId="05C2C4AF" w:rsidR="00103EA5" w:rsidRPr="00DA273E" w:rsidRDefault="00103EA5" w:rsidP="00925A01">
            <w:pPr>
              <w:spacing w:line="276" w:lineRule="auto"/>
              <w:rPr>
                <w:rFonts w:cs="Arial"/>
                <w:bCs w:val="0"/>
              </w:rPr>
            </w:pPr>
            <w:r w:rsidRPr="00DA273E">
              <w:rPr>
                <w:rFonts w:cs="Arial"/>
                <w:bCs w:val="0"/>
              </w:rPr>
              <w:t>Meet with staff on your wards to agree when they will start using the shared goals of care approach.</w:t>
            </w:r>
            <w:r w:rsidR="00587953" w:rsidRPr="00DA273E">
              <w:rPr>
                <w:rFonts w:cs="Arial"/>
                <w:bCs w:val="0"/>
              </w:rPr>
              <w:t xml:space="preserve"> </w:t>
            </w:r>
            <w:r w:rsidRPr="00DA273E">
              <w:rPr>
                <w:rFonts w:cs="Arial"/>
                <w:bCs w:val="0"/>
              </w:rPr>
              <w:t xml:space="preserve">Let them know: </w:t>
            </w:r>
          </w:p>
          <w:p w14:paraId="59364DB6" w14:textId="77777777" w:rsidR="00103EA5" w:rsidRPr="00DA273E" w:rsidRDefault="00103EA5" w:rsidP="009365FF">
            <w:pPr>
              <w:pStyle w:val="ListBullet"/>
              <w:rPr>
                <w:bCs w:val="0"/>
              </w:rPr>
            </w:pPr>
            <w:r w:rsidRPr="00DA273E">
              <w:rPr>
                <w:bCs w:val="0"/>
              </w:rPr>
              <w:t>how the approach will work, particularly if this is a significant change from the current approach</w:t>
            </w:r>
          </w:p>
          <w:p w14:paraId="135024DF" w14:textId="77777777" w:rsidR="00103EA5" w:rsidRPr="00DA273E" w:rsidRDefault="00103EA5" w:rsidP="009365FF">
            <w:pPr>
              <w:pStyle w:val="ListBullet"/>
              <w:rPr>
                <w:bCs w:val="0"/>
              </w:rPr>
            </w:pPr>
            <w:r w:rsidRPr="00DA273E">
              <w:rPr>
                <w:bCs w:val="0"/>
              </w:rPr>
              <w:t>the support that they will receive and who will provide this</w:t>
            </w:r>
          </w:p>
          <w:p w14:paraId="04A34C1E" w14:textId="77777777" w:rsidR="00103EA5" w:rsidRPr="00DA273E" w:rsidRDefault="00103EA5" w:rsidP="009365FF">
            <w:pPr>
              <w:pStyle w:val="ListBullet"/>
              <w:rPr>
                <w:bCs w:val="0"/>
              </w:rPr>
            </w:pPr>
            <w:r w:rsidRPr="00DA273E">
              <w:rPr>
                <w:bCs w:val="0"/>
              </w:rPr>
              <w:t>when their ward-based training sessions on the approach will take place</w:t>
            </w:r>
          </w:p>
          <w:p w14:paraId="07ABCADB" w14:textId="77777777" w:rsidR="00103EA5" w:rsidRPr="00DA273E" w:rsidRDefault="00103EA5" w:rsidP="009365FF">
            <w:pPr>
              <w:pStyle w:val="ListBullet"/>
              <w:rPr>
                <w:bCs w:val="0"/>
              </w:rPr>
            </w:pPr>
            <w:r w:rsidRPr="00DA273E">
              <w:rPr>
                <w:bCs w:val="0"/>
              </w:rPr>
              <w:t xml:space="preserve">when their Serious Illness Conversation Guide training sessions will take place </w:t>
            </w:r>
          </w:p>
          <w:p w14:paraId="4DC90563" w14:textId="7143E820" w:rsidR="00103EA5" w:rsidRPr="00DA273E" w:rsidRDefault="00103EA5" w:rsidP="009365FF">
            <w:pPr>
              <w:pStyle w:val="ListBullet"/>
              <w:rPr>
                <w:bCs w:val="0"/>
              </w:rPr>
            </w:pPr>
            <w:r w:rsidRPr="00DA273E">
              <w:rPr>
                <w:bCs w:val="0"/>
              </w:rPr>
              <w:t>how they can provide feedback on the approach in the</w:t>
            </w:r>
            <w:r w:rsidR="00DA4AEC" w:rsidRPr="00DA273E">
              <w:rPr>
                <w:bCs w:val="0"/>
              </w:rPr>
              <w:t xml:space="preserve"> initial stages</w:t>
            </w:r>
            <w:r w:rsidRPr="00DA273E">
              <w:rPr>
                <w:bCs w:val="0"/>
              </w:rPr>
              <w:t xml:space="preserve">. </w:t>
            </w:r>
          </w:p>
        </w:tc>
      </w:tr>
      <w:tr w:rsidR="006D35E0" w:rsidRPr="00DA273E" w14:paraId="30662D3B" w14:textId="77777777" w:rsidTr="00DC1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cBorders>
            <w:shd w:val="clear" w:color="auto" w:fill="auto"/>
          </w:tcPr>
          <w:p w14:paraId="70384552" w14:textId="77777777" w:rsidR="006D35E0" w:rsidRPr="00AB1ABF" w:rsidRDefault="006D35E0" w:rsidP="009365FF">
            <w:pPr>
              <w:keepNext/>
              <w:spacing w:before="120" w:after="60" w:line="276" w:lineRule="auto"/>
              <w:rPr>
                <w:rFonts w:cs="Arial"/>
                <w:b/>
              </w:rPr>
            </w:pPr>
            <w:r w:rsidRPr="00AB1ABF">
              <w:rPr>
                <w:rFonts w:cs="Arial"/>
                <w:b/>
              </w:rPr>
              <w:sym w:font="Wingdings" w:char="F070"/>
            </w:r>
            <w:r w:rsidRPr="00AB1ABF">
              <w:rPr>
                <w:rFonts w:cs="Arial"/>
                <w:b/>
              </w:rPr>
              <w:t xml:space="preserve"> Engage with staff at every opportunity</w:t>
            </w:r>
          </w:p>
          <w:p w14:paraId="69991276" w14:textId="3B4F5CFA" w:rsidR="006D35E0" w:rsidRPr="00DA273E" w:rsidRDefault="006D35E0" w:rsidP="00925A01">
            <w:pPr>
              <w:spacing w:line="276" w:lineRule="auto"/>
              <w:rPr>
                <w:rFonts w:cs="Arial"/>
                <w:bCs w:val="0"/>
              </w:rPr>
            </w:pPr>
            <w:r w:rsidRPr="00DA273E">
              <w:rPr>
                <w:rFonts w:cs="Arial"/>
                <w:bCs w:val="0"/>
              </w:rPr>
              <w:t>Continue to engage with staff about the project</w:t>
            </w:r>
            <w:r w:rsidR="0094750A" w:rsidRPr="00DA273E">
              <w:rPr>
                <w:rFonts w:cs="Arial"/>
                <w:bCs w:val="0"/>
              </w:rPr>
              <w:t>.</w:t>
            </w:r>
            <w:r w:rsidR="00CB79E7" w:rsidRPr="00DA273E">
              <w:rPr>
                <w:rFonts w:cs="Arial"/>
                <w:bCs w:val="0"/>
              </w:rPr>
              <w:t xml:space="preserve"> </w:t>
            </w:r>
            <w:r w:rsidR="0094750A" w:rsidRPr="00DA273E">
              <w:rPr>
                <w:rFonts w:cs="Arial"/>
                <w:bCs w:val="0"/>
              </w:rPr>
              <w:t>K</w:t>
            </w:r>
            <w:r w:rsidR="00CB79E7" w:rsidRPr="00DA273E">
              <w:rPr>
                <w:rFonts w:cs="Arial"/>
                <w:bCs w:val="0"/>
              </w:rPr>
              <w:t>eep those who will be impacted up to date with progress</w:t>
            </w:r>
            <w:r w:rsidRPr="00DA273E">
              <w:rPr>
                <w:rFonts w:cs="Arial"/>
                <w:bCs w:val="0"/>
              </w:rPr>
              <w:t xml:space="preserve"> and wh</w:t>
            </w:r>
            <w:r w:rsidR="00CB79E7" w:rsidRPr="00DA273E">
              <w:rPr>
                <w:rFonts w:cs="Arial"/>
                <w:bCs w:val="0"/>
              </w:rPr>
              <w:t>at they need to be doing and by when</w:t>
            </w:r>
            <w:r w:rsidRPr="00DA273E">
              <w:rPr>
                <w:rFonts w:cs="Arial"/>
                <w:bCs w:val="0"/>
              </w:rPr>
              <w:t>.</w:t>
            </w:r>
            <w:r w:rsidR="00587953" w:rsidRPr="00DA273E">
              <w:rPr>
                <w:rFonts w:cs="Arial"/>
                <w:bCs w:val="0"/>
              </w:rPr>
              <w:t xml:space="preserve"> </w:t>
            </w:r>
          </w:p>
        </w:tc>
      </w:tr>
      <w:tr w:rsidR="006D35E0" w:rsidRPr="00DA273E" w14:paraId="2D324B49" w14:textId="77777777" w:rsidTr="00DC1767">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cBorders>
            <w:shd w:val="clear" w:color="auto" w:fill="auto"/>
          </w:tcPr>
          <w:p w14:paraId="038762D7" w14:textId="77777777" w:rsidR="006D35E0" w:rsidRPr="00AB1ABF" w:rsidRDefault="006D35E0" w:rsidP="009365FF">
            <w:pPr>
              <w:keepNext/>
              <w:spacing w:before="120" w:after="60" w:line="276" w:lineRule="auto"/>
              <w:rPr>
                <w:rFonts w:cs="Arial"/>
                <w:b/>
              </w:rPr>
            </w:pPr>
            <w:r w:rsidRPr="00AB1ABF">
              <w:rPr>
                <w:rFonts w:cs="Arial"/>
                <w:b/>
              </w:rPr>
              <w:sym w:font="Wingdings" w:char="F070"/>
            </w:r>
            <w:r w:rsidRPr="00AB1ABF">
              <w:rPr>
                <w:rFonts w:cs="Arial"/>
                <w:b/>
              </w:rPr>
              <w:t xml:space="preserve"> Communicate your project to the organisation</w:t>
            </w:r>
          </w:p>
          <w:p w14:paraId="5AE20DA5" w14:textId="6EAEBC48" w:rsidR="006D35E0" w:rsidRPr="00DA273E" w:rsidRDefault="006D35E0" w:rsidP="00925A01">
            <w:pPr>
              <w:spacing w:line="276" w:lineRule="auto"/>
              <w:rPr>
                <w:rFonts w:cs="Arial"/>
                <w:bCs w:val="0"/>
              </w:rPr>
            </w:pPr>
            <w:r w:rsidRPr="00DA273E">
              <w:rPr>
                <w:rFonts w:cs="Arial"/>
                <w:bCs w:val="0"/>
              </w:rPr>
              <w:t>Continue to share what you are doing with the wider organisation.</w:t>
            </w:r>
            <w:r w:rsidR="00587953" w:rsidRPr="00DA273E">
              <w:rPr>
                <w:rFonts w:cs="Arial"/>
                <w:bCs w:val="0"/>
              </w:rPr>
              <w:t xml:space="preserve"> </w:t>
            </w:r>
            <w:r w:rsidRPr="00DA273E">
              <w:rPr>
                <w:rFonts w:cs="Arial"/>
                <w:bCs w:val="0"/>
              </w:rPr>
              <w:t>Make sure people are aware of your launch date</w:t>
            </w:r>
            <w:r w:rsidR="00B3291F" w:rsidRPr="00DA273E">
              <w:rPr>
                <w:rFonts w:cs="Arial"/>
                <w:bCs w:val="0"/>
              </w:rPr>
              <w:t xml:space="preserve"> and </w:t>
            </w:r>
            <w:r w:rsidR="00CB79E7" w:rsidRPr="00DA273E">
              <w:rPr>
                <w:rFonts w:cs="Arial"/>
                <w:bCs w:val="0"/>
              </w:rPr>
              <w:t>roll</w:t>
            </w:r>
            <w:r w:rsidR="0094750A" w:rsidRPr="00DA273E">
              <w:rPr>
                <w:rFonts w:cs="Arial"/>
                <w:bCs w:val="0"/>
              </w:rPr>
              <w:t>-</w:t>
            </w:r>
            <w:r w:rsidR="00CB79E7" w:rsidRPr="00DA273E">
              <w:rPr>
                <w:rFonts w:cs="Arial"/>
                <w:bCs w:val="0"/>
              </w:rPr>
              <w:t>out schedule</w:t>
            </w:r>
            <w:r w:rsidRPr="00DA273E">
              <w:rPr>
                <w:rFonts w:cs="Arial"/>
                <w:bCs w:val="0"/>
              </w:rPr>
              <w:t>.</w:t>
            </w:r>
            <w:r w:rsidR="00587953" w:rsidRPr="00DA273E">
              <w:rPr>
                <w:rFonts w:cs="Arial"/>
                <w:bCs w:val="0"/>
              </w:rPr>
              <w:t xml:space="preserve"> </w:t>
            </w:r>
            <w:r w:rsidRPr="00DA273E">
              <w:rPr>
                <w:rFonts w:cs="Arial"/>
                <w:bCs w:val="0"/>
              </w:rPr>
              <w:t>You may want to have a celebration to mark the occasion.</w:t>
            </w:r>
          </w:p>
        </w:tc>
      </w:tr>
      <w:tr w:rsidR="006D35E0" w:rsidRPr="00DA273E" w14:paraId="08BA3818" w14:textId="77777777" w:rsidTr="00DC1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cBorders>
            <w:shd w:val="clear" w:color="auto" w:fill="auto"/>
          </w:tcPr>
          <w:p w14:paraId="3D5F0897" w14:textId="77777777" w:rsidR="006D35E0" w:rsidRPr="00AB1ABF" w:rsidRDefault="006D35E0" w:rsidP="009365FF">
            <w:pPr>
              <w:keepNext/>
              <w:spacing w:before="120" w:after="60" w:line="276" w:lineRule="auto"/>
              <w:rPr>
                <w:rFonts w:cs="Arial"/>
                <w:b/>
              </w:rPr>
            </w:pPr>
            <w:r w:rsidRPr="00AB1ABF">
              <w:rPr>
                <w:rFonts w:cs="Arial"/>
                <w:b/>
              </w:rPr>
              <w:sym w:font="Wingdings" w:char="F070"/>
            </w:r>
            <w:r w:rsidRPr="00AB1ABF">
              <w:rPr>
                <w:rFonts w:cs="Arial"/>
                <w:b/>
              </w:rPr>
              <w:t xml:space="preserve"> Check staff are prepared</w:t>
            </w:r>
          </w:p>
          <w:p w14:paraId="7D7EE8E9" w14:textId="1FBBF3EE" w:rsidR="006D35E0" w:rsidRPr="00DA273E" w:rsidRDefault="006D35E0" w:rsidP="00925A01">
            <w:pPr>
              <w:spacing w:line="276" w:lineRule="auto"/>
              <w:rPr>
                <w:rFonts w:cs="Arial"/>
                <w:bCs w:val="0"/>
              </w:rPr>
            </w:pPr>
            <w:r w:rsidRPr="00DA273E">
              <w:rPr>
                <w:rFonts w:cs="Arial"/>
                <w:bCs w:val="0"/>
              </w:rPr>
              <w:t>Meet with staff to make sure they are ready to begin</w:t>
            </w:r>
            <w:r w:rsidR="0094750A" w:rsidRPr="00DA273E">
              <w:rPr>
                <w:rFonts w:cs="Arial"/>
                <w:bCs w:val="0"/>
              </w:rPr>
              <w:t>,</w:t>
            </w:r>
            <w:r w:rsidRPr="00DA273E">
              <w:rPr>
                <w:rFonts w:cs="Arial"/>
                <w:bCs w:val="0"/>
              </w:rPr>
              <w:t xml:space="preserve"> and answer questions.</w:t>
            </w:r>
            <w:r w:rsidR="00587953" w:rsidRPr="00DA273E">
              <w:rPr>
                <w:rFonts w:cs="Arial"/>
                <w:bCs w:val="0"/>
              </w:rPr>
              <w:t xml:space="preserve"> </w:t>
            </w:r>
            <w:r w:rsidRPr="00DA273E">
              <w:rPr>
                <w:rFonts w:cs="Arial"/>
                <w:bCs w:val="0"/>
              </w:rPr>
              <w:t>Check that they have attended training. Make sure project team members are visible and can answer queries.</w:t>
            </w:r>
          </w:p>
        </w:tc>
      </w:tr>
      <w:tr w:rsidR="006D35E0" w:rsidRPr="00DA273E" w14:paraId="7BBB8277" w14:textId="77777777" w:rsidTr="00DC1767">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cBorders>
            <w:shd w:val="clear" w:color="auto" w:fill="auto"/>
          </w:tcPr>
          <w:p w14:paraId="0F834ACA" w14:textId="698CA1A1" w:rsidR="006D35E0" w:rsidRPr="00AB1ABF" w:rsidRDefault="006D35E0" w:rsidP="009365FF">
            <w:pPr>
              <w:keepNext/>
              <w:spacing w:before="120" w:after="60" w:line="276" w:lineRule="auto"/>
              <w:rPr>
                <w:rFonts w:cs="Arial"/>
                <w:b/>
              </w:rPr>
            </w:pPr>
            <w:r w:rsidRPr="00AB1ABF">
              <w:rPr>
                <w:rFonts w:cs="Arial"/>
                <w:b/>
              </w:rPr>
              <w:sym w:font="Wingdings" w:char="F070"/>
            </w:r>
            <w:r w:rsidRPr="00AB1ABF">
              <w:rPr>
                <w:rFonts w:cs="Arial"/>
                <w:b/>
              </w:rPr>
              <w:t xml:space="preserve"> Put new forms</w:t>
            </w:r>
            <w:r w:rsidR="00F24C46" w:rsidRPr="00AB1ABF">
              <w:rPr>
                <w:rFonts w:cs="Arial"/>
                <w:b/>
              </w:rPr>
              <w:t xml:space="preserve"> and resources into</w:t>
            </w:r>
            <w:r w:rsidRPr="00AB1ABF">
              <w:rPr>
                <w:rFonts w:cs="Arial"/>
                <w:b/>
              </w:rPr>
              <w:t xml:space="preserve"> your agreed area(s)</w:t>
            </w:r>
          </w:p>
          <w:p w14:paraId="6B06B786" w14:textId="05456AC4" w:rsidR="006D35E0" w:rsidRPr="00DA273E" w:rsidRDefault="006D35E0" w:rsidP="00925A01">
            <w:pPr>
              <w:spacing w:line="276" w:lineRule="auto"/>
              <w:rPr>
                <w:rFonts w:cs="Arial"/>
                <w:bCs w:val="0"/>
              </w:rPr>
            </w:pPr>
            <w:r w:rsidRPr="00DA273E">
              <w:rPr>
                <w:rFonts w:cs="Arial"/>
                <w:bCs w:val="0"/>
              </w:rPr>
              <w:t xml:space="preserve">Make sure older </w:t>
            </w:r>
            <w:r w:rsidR="00F24C46" w:rsidRPr="00DA273E">
              <w:rPr>
                <w:rFonts w:cs="Arial"/>
                <w:bCs w:val="0"/>
              </w:rPr>
              <w:t>forms and information resources are</w:t>
            </w:r>
            <w:r w:rsidRPr="00DA273E">
              <w:rPr>
                <w:rFonts w:cs="Arial"/>
                <w:bCs w:val="0"/>
              </w:rPr>
              <w:t xml:space="preserve"> removed. </w:t>
            </w:r>
          </w:p>
        </w:tc>
      </w:tr>
    </w:tbl>
    <w:p w14:paraId="632ED114" w14:textId="77777777" w:rsidR="00DA4AEC" w:rsidRPr="00B52FDF" w:rsidRDefault="00DA4AEC" w:rsidP="00925A01">
      <w:pPr>
        <w:spacing w:after="200"/>
        <w:rPr>
          <w:rFonts w:eastAsia="Cambria" w:cs="Arial"/>
          <w:b/>
          <w:color w:val="00467F"/>
          <w:sz w:val="28"/>
          <w:szCs w:val="28"/>
        </w:rPr>
      </w:pPr>
      <w:r w:rsidRPr="00B52FDF">
        <w:br w:type="page"/>
      </w:r>
    </w:p>
    <w:p w14:paraId="2A2C6697" w14:textId="0FD377FE" w:rsidR="005346A0" w:rsidRPr="00B52FDF" w:rsidRDefault="00015893" w:rsidP="00973847">
      <w:pPr>
        <w:pStyle w:val="H1evidencesummary"/>
      </w:pPr>
      <w:bookmarkStart w:id="26" w:name="_Toc70415091"/>
      <w:bookmarkStart w:id="27" w:name="_Toc70415668"/>
      <w:r w:rsidRPr="00B52FDF">
        <w:t>Implement</w:t>
      </w:r>
      <w:bookmarkEnd w:id="26"/>
      <w:bookmarkEnd w:id="27"/>
      <w:r w:rsidR="004F38F9" w:rsidRPr="00B52FDF">
        <w:t xml:space="preserve"> </w:t>
      </w:r>
    </w:p>
    <w:p w14:paraId="0468870D" w14:textId="36DEFD00" w:rsidR="00E71557" w:rsidRPr="00B52FDF" w:rsidRDefault="00E71557" w:rsidP="00925A01">
      <w:pPr>
        <w:rPr>
          <w:rFonts w:cs="Arial"/>
        </w:rPr>
      </w:pPr>
      <w:r w:rsidRPr="00B52FDF">
        <w:rPr>
          <w:rFonts w:cs="Arial"/>
        </w:rPr>
        <w:t xml:space="preserve">We’ve identified some </w:t>
      </w:r>
      <w:r w:rsidR="001F2399" w:rsidRPr="00B52FDF">
        <w:rPr>
          <w:rFonts w:cs="Arial"/>
        </w:rPr>
        <w:t>activities</w:t>
      </w:r>
      <w:r w:rsidRPr="00B52FDF">
        <w:rPr>
          <w:rFonts w:cs="Arial"/>
        </w:rPr>
        <w:t xml:space="preserve"> that you </w:t>
      </w:r>
      <w:r w:rsidR="00EE67B5" w:rsidRPr="00B52FDF">
        <w:rPr>
          <w:rFonts w:cs="Arial"/>
        </w:rPr>
        <w:t xml:space="preserve">can </w:t>
      </w:r>
      <w:r w:rsidRPr="00B52FDF">
        <w:rPr>
          <w:rFonts w:cs="Arial"/>
        </w:rPr>
        <w:t xml:space="preserve">incorporate into your </w:t>
      </w:r>
      <w:r w:rsidR="005E3E10" w:rsidRPr="00B52FDF">
        <w:rPr>
          <w:rFonts w:cs="Arial"/>
        </w:rPr>
        <w:t xml:space="preserve">implementation </w:t>
      </w:r>
      <w:r w:rsidRPr="00B52FDF">
        <w:rPr>
          <w:rFonts w:cs="Arial"/>
        </w:rPr>
        <w:t>plan.</w:t>
      </w:r>
    </w:p>
    <w:tbl>
      <w:tblPr>
        <w:tblStyle w:val="MediumGrid2-Accent1"/>
        <w:tblW w:w="0" w:type="auto"/>
        <w:tblLook w:val="04A0" w:firstRow="1" w:lastRow="0" w:firstColumn="1" w:lastColumn="0" w:noHBand="0" w:noVBand="1"/>
      </w:tblPr>
      <w:tblGrid>
        <w:gridCol w:w="9026"/>
      </w:tblGrid>
      <w:tr w:rsidR="001F2399" w:rsidRPr="00AB1ABF" w14:paraId="18BD3999" w14:textId="77777777" w:rsidTr="00BE46C8">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9026" w:type="dxa"/>
          </w:tcPr>
          <w:p w14:paraId="3248D926" w14:textId="77777777" w:rsidR="00DC1767" w:rsidRPr="00AB1ABF" w:rsidRDefault="001F2399" w:rsidP="009365FF">
            <w:pPr>
              <w:keepNext/>
              <w:spacing w:before="120" w:after="60" w:line="276" w:lineRule="auto"/>
              <w:rPr>
                <w:rFonts w:cs="Arial"/>
                <w:b/>
                <w:bCs w:val="0"/>
              </w:rPr>
            </w:pPr>
            <w:r w:rsidRPr="00AB1ABF">
              <w:rPr>
                <w:rFonts w:cs="Arial"/>
                <w:b/>
                <w:bCs w:val="0"/>
              </w:rPr>
              <w:sym w:font="Wingdings" w:char="F070"/>
            </w:r>
            <w:r w:rsidRPr="00AB1ABF">
              <w:rPr>
                <w:rFonts w:cs="Arial"/>
                <w:b/>
                <w:bCs w:val="0"/>
              </w:rPr>
              <w:t xml:space="preserve"> </w:t>
            </w:r>
            <w:r w:rsidR="0057178D" w:rsidRPr="00AB1ABF">
              <w:rPr>
                <w:rFonts w:cs="Arial"/>
                <w:b/>
                <w:bCs w:val="0"/>
              </w:rPr>
              <w:t>M</w:t>
            </w:r>
            <w:r w:rsidR="000E6EB1" w:rsidRPr="00AB1ABF">
              <w:rPr>
                <w:rFonts w:cs="Arial"/>
                <w:b/>
                <w:bCs w:val="0"/>
              </w:rPr>
              <w:t>onitor progress and m</w:t>
            </w:r>
            <w:r w:rsidRPr="00AB1ABF">
              <w:rPr>
                <w:rFonts w:cs="Arial"/>
                <w:b/>
                <w:bCs w:val="0"/>
              </w:rPr>
              <w:t>ake small steps of change</w:t>
            </w:r>
          </w:p>
          <w:p w14:paraId="3074CEC2" w14:textId="6C7508B7" w:rsidR="005D72B6" w:rsidRPr="00AB1ABF" w:rsidRDefault="005D72B6" w:rsidP="00925A01">
            <w:pPr>
              <w:spacing w:line="276" w:lineRule="auto"/>
              <w:rPr>
                <w:rFonts w:cs="Arial"/>
              </w:rPr>
            </w:pPr>
            <w:r w:rsidRPr="00AB1ABF">
              <w:rPr>
                <w:rFonts w:cs="Arial"/>
              </w:rPr>
              <w:t>Make sure project team members are visible and available to troubleshoot, answer questions and provide support during the initial days and weeks of implementation.</w:t>
            </w:r>
            <w:r w:rsidR="00587953" w:rsidRPr="00AB1ABF">
              <w:rPr>
                <w:rFonts w:cs="Arial"/>
              </w:rPr>
              <w:t xml:space="preserve"> </w:t>
            </w:r>
            <w:r w:rsidR="00F86B39" w:rsidRPr="00AB1ABF">
              <w:rPr>
                <w:rFonts w:cs="Arial"/>
              </w:rPr>
              <w:t>It can be helpful to have members of the executive team visit the area to support the implementation.</w:t>
            </w:r>
          </w:p>
          <w:p w14:paraId="158F15B2" w14:textId="7ACFC730" w:rsidR="001C4EE3" w:rsidRPr="00AB1ABF" w:rsidRDefault="000E6EB1" w:rsidP="00925A01">
            <w:pPr>
              <w:spacing w:line="276" w:lineRule="auto"/>
              <w:rPr>
                <w:rFonts w:cs="Arial"/>
              </w:rPr>
            </w:pPr>
            <w:r w:rsidRPr="00AB1ABF">
              <w:rPr>
                <w:rFonts w:cs="Arial"/>
              </w:rPr>
              <w:t>Check in with areas regularly to see how they are going, answer queries, resolve issues and collect information.</w:t>
            </w:r>
            <w:r w:rsidR="00587953" w:rsidRPr="00AB1ABF">
              <w:rPr>
                <w:rFonts w:cs="Arial"/>
              </w:rPr>
              <w:t xml:space="preserve"> </w:t>
            </w:r>
            <w:r w:rsidR="00635588" w:rsidRPr="00AB1ABF">
              <w:rPr>
                <w:rFonts w:cs="Arial"/>
              </w:rPr>
              <w:t xml:space="preserve">Work with area champions to provide help to staff </w:t>
            </w:r>
            <w:r w:rsidR="005E3E10" w:rsidRPr="00AB1ABF">
              <w:rPr>
                <w:rFonts w:cs="Arial"/>
              </w:rPr>
              <w:t xml:space="preserve">in </w:t>
            </w:r>
            <w:r w:rsidR="00635588" w:rsidRPr="00AB1ABF">
              <w:rPr>
                <w:rFonts w:cs="Arial"/>
              </w:rPr>
              <w:t>their area.</w:t>
            </w:r>
            <w:r w:rsidR="001C4EE3" w:rsidRPr="00AB1ABF">
              <w:rPr>
                <w:rFonts w:cs="Arial"/>
              </w:rPr>
              <w:t xml:space="preserve"> </w:t>
            </w:r>
          </w:p>
          <w:p w14:paraId="5619040D" w14:textId="3A5FAD77" w:rsidR="001F2399" w:rsidRPr="00AB1ABF" w:rsidRDefault="00635588" w:rsidP="00925A01">
            <w:pPr>
              <w:spacing w:line="276" w:lineRule="auto"/>
              <w:rPr>
                <w:rFonts w:cs="Arial"/>
              </w:rPr>
            </w:pPr>
            <w:r w:rsidRPr="00AB1ABF">
              <w:rPr>
                <w:rFonts w:cs="Arial"/>
              </w:rPr>
              <w:t>If staff</w:t>
            </w:r>
            <w:r w:rsidR="000E6EB1" w:rsidRPr="00AB1ABF">
              <w:rPr>
                <w:rFonts w:cs="Arial"/>
              </w:rPr>
              <w:t xml:space="preserve"> have identified related change ideas to test through </w:t>
            </w:r>
            <w:r w:rsidR="00265619" w:rsidRPr="00AB1ABF">
              <w:rPr>
                <w:rFonts w:cs="Arial"/>
              </w:rPr>
              <w:t xml:space="preserve">PDSA </w:t>
            </w:r>
            <w:r w:rsidR="001F2399" w:rsidRPr="00AB1ABF">
              <w:rPr>
                <w:rFonts w:cs="Arial"/>
              </w:rPr>
              <w:t xml:space="preserve">cycles, work with </w:t>
            </w:r>
            <w:r w:rsidR="000E6EB1" w:rsidRPr="00AB1ABF">
              <w:rPr>
                <w:rFonts w:cs="Arial"/>
              </w:rPr>
              <w:t>staff</w:t>
            </w:r>
            <w:r w:rsidR="001F2399" w:rsidRPr="00AB1ABF">
              <w:rPr>
                <w:rFonts w:cs="Arial"/>
              </w:rPr>
              <w:t xml:space="preserve"> to make small steps of change until they and your team feel you are ready to spread </w:t>
            </w:r>
            <w:r w:rsidR="000E6EB1" w:rsidRPr="00AB1ABF">
              <w:rPr>
                <w:rFonts w:cs="Arial"/>
              </w:rPr>
              <w:t xml:space="preserve">the change idea </w:t>
            </w:r>
            <w:r w:rsidR="001F2399" w:rsidRPr="00AB1ABF">
              <w:rPr>
                <w:rFonts w:cs="Arial"/>
              </w:rPr>
              <w:t>further.</w:t>
            </w:r>
            <w:r w:rsidR="00587953" w:rsidRPr="00AB1ABF">
              <w:rPr>
                <w:rFonts w:cs="Arial"/>
              </w:rPr>
              <w:t xml:space="preserve"> </w:t>
            </w:r>
          </w:p>
        </w:tc>
      </w:tr>
      <w:tr w:rsidR="001F2399" w:rsidRPr="00AB1ABF" w14:paraId="7046DB8E" w14:textId="77777777" w:rsidTr="00BE46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26" w:type="dxa"/>
          </w:tcPr>
          <w:p w14:paraId="15EA5B4A" w14:textId="77777777" w:rsidR="00DC1767" w:rsidRPr="00AB1ABF" w:rsidRDefault="001F2399" w:rsidP="009365FF">
            <w:pPr>
              <w:keepNext/>
              <w:spacing w:before="120" w:after="60" w:line="276" w:lineRule="auto"/>
              <w:rPr>
                <w:rFonts w:cs="Arial"/>
                <w:b/>
                <w:bCs w:val="0"/>
              </w:rPr>
            </w:pPr>
            <w:r w:rsidRPr="00AB1ABF">
              <w:rPr>
                <w:rFonts w:cs="Arial"/>
                <w:b/>
                <w:bCs w:val="0"/>
              </w:rPr>
              <w:sym w:font="Wingdings" w:char="F070"/>
            </w:r>
            <w:r w:rsidRPr="00AB1ABF">
              <w:rPr>
                <w:rFonts w:cs="Arial"/>
                <w:b/>
                <w:bCs w:val="0"/>
              </w:rPr>
              <w:t xml:space="preserve"> Measure for improvement</w:t>
            </w:r>
          </w:p>
          <w:p w14:paraId="66F2161A" w14:textId="407A11B7" w:rsidR="00305CDE" w:rsidRPr="00AB1ABF" w:rsidRDefault="001F2399" w:rsidP="00925A01">
            <w:pPr>
              <w:spacing w:line="276" w:lineRule="auto"/>
              <w:rPr>
                <w:rFonts w:cs="Arial"/>
              </w:rPr>
            </w:pPr>
            <w:r w:rsidRPr="00AB1ABF">
              <w:rPr>
                <w:rFonts w:cs="Arial"/>
              </w:rPr>
              <w:t xml:space="preserve">Use the measures and data collection processes you identified during the preparation period to monitor your progress towards achieving your </w:t>
            </w:r>
            <w:r w:rsidR="00F91DBE" w:rsidRPr="00AB1ABF">
              <w:rPr>
                <w:rFonts w:cs="Arial"/>
              </w:rPr>
              <w:t>aim(s).</w:t>
            </w:r>
            <w:r w:rsidRPr="00AB1ABF">
              <w:rPr>
                <w:rFonts w:cs="Arial"/>
              </w:rPr>
              <w:t xml:space="preserve"> </w:t>
            </w:r>
            <w:r w:rsidR="00305CDE" w:rsidRPr="00AB1ABF">
              <w:rPr>
                <w:rFonts w:cs="Arial"/>
              </w:rPr>
              <w:t xml:space="preserve">Use the </w:t>
            </w:r>
            <w:r w:rsidR="005E3E10" w:rsidRPr="00AB1ABF">
              <w:rPr>
                <w:rFonts w:cs="Arial"/>
                <w:i/>
              </w:rPr>
              <w:t>measurement guidance</w:t>
            </w:r>
            <w:r w:rsidR="005E3E10" w:rsidRPr="00AB1ABF">
              <w:rPr>
                <w:rFonts w:cs="Arial"/>
              </w:rPr>
              <w:t xml:space="preserve"> </w:t>
            </w:r>
            <w:r w:rsidR="00BE7951" w:rsidRPr="00AB1ABF">
              <w:rPr>
                <w:rFonts w:cs="Arial"/>
                <w:iCs/>
              </w:rPr>
              <w:t xml:space="preserve">and </w:t>
            </w:r>
            <w:r w:rsidR="002F4A0A" w:rsidRPr="00AB1ABF">
              <w:rPr>
                <w:rFonts w:cs="Arial"/>
                <w:iCs/>
              </w:rPr>
              <w:t>the tools you developed during testing</w:t>
            </w:r>
            <w:r w:rsidR="00305CDE" w:rsidRPr="00AB1ABF">
              <w:rPr>
                <w:rFonts w:cs="Arial"/>
                <w:iCs/>
              </w:rPr>
              <w:t>.</w:t>
            </w:r>
            <w:r w:rsidR="009C1F4E" w:rsidRPr="00AB1ABF">
              <w:rPr>
                <w:rFonts w:cs="Arial"/>
                <w:iCs/>
              </w:rPr>
              <w:t xml:space="preserve"> </w:t>
            </w:r>
          </w:p>
        </w:tc>
      </w:tr>
      <w:tr w:rsidR="001F2399" w:rsidRPr="00AB1ABF" w14:paraId="64B42C2B" w14:textId="77777777" w:rsidTr="00BE46C8">
        <w:trPr>
          <w:cantSplit/>
        </w:trPr>
        <w:tc>
          <w:tcPr>
            <w:cnfStyle w:val="001000000000" w:firstRow="0" w:lastRow="0" w:firstColumn="1" w:lastColumn="0" w:oddVBand="0" w:evenVBand="0" w:oddHBand="0" w:evenHBand="0" w:firstRowFirstColumn="0" w:firstRowLastColumn="0" w:lastRowFirstColumn="0" w:lastRowLastColumn="0"/>
            <w:tcW w:w="9026" w:type="dxa"/>
          </w:tcPr>
          <w:p w14:paraId="048C8CC5" w14:textId="77777777" w:rsidR="00DC1767" w:rsidRPr="00AB1ABF" w:rsidRDefault="001F2399" w:rsidP="009365FF">
            <w:pPr>
              <w:keepNext/>
              <w:spacing w:before="120" w:after="60" w:line="276" w:lineRule="auto"/>
              <w:rPr>
                <w:rFonts w:cs="Arial"/>
                <w:b/>
                <w:bCs w:val="0"/>
              </w:rPr>
            </w:pPr>
            <w:r w:rsidRPr="00AB1ABF">
              <w:rPr>
                <w:rFonts w:cs="Arial"/>
                <w:b/>
                <w:bCs w:val="0"/>
              </w:rPr>
              <w:sym w:font="Wingdings" w:char="F070"/>
            </w:r>
            <w:r w:rsidRPr="00AB1ABF">
              <w:rPr>
                <w:rFonts w:cs="Arial"/>
                <w:b/>
                <w:bCs w:val="0"/>
              </w:rPr>
              <w:t xml:space="preserve"> Report on progress to your executive sponsor</w:t>
            </w:r>
            <w:r w:rsidR="000E6EB1" w:rsidRPr="00AB1ABF">
              <w:rPr>
                <w:rFonts w:cs="Arial"/>
                <w:b/>
                <w:bCs w:val="0"/>
              </w:rPr>
              <w:t xml:space="preserve"> and project </w:t>
            </w:r>
            <w:r w:rsidR="002F0283" w:rsidRPr="00AB1ABF">
              <w:rPr>
                <w:rFonts w:cs="Arial"/>
                <w:b/>
                <w:bCs w:val="0"/>
              </w:rPr>
              <w:t>oversight</w:t>
            </w:r>
            <w:r w:rsidR="005E3E10" w:rsidRPr="00AB1ABF">
              <w:rPr>
                <w:rFonts w:cs="Arial"/>
                <w:b/>
                <w:bCs w:val="0"/>
              </w:rPr>
              <w:t xml:space="preserve"> group</w:t>
            </w:r>
          </w:p>
          <w:p w14:paraId="6961B6F1" w14:textId="644D4CEA" w:rsidR="001F2399" w:rsidRPr="00AB1ABF" w:rsidRDefault="001F2399" w:rsidP="00925A01">
            <w:pPr>
              <w:spacing w:line="276" w:lineRule="auto"/>
              <w:rPr>
                <w:rFonts w:cs="Arial"/>
              </w:rPr>
            </w:pPr>
            <w:r w:rsidRPr="00AB1ABF">
              <w:rPr>
                <w:rFonts w:cs="Arial"/>
              </w:rPr>
              <w:t>Continue to give regular progress updates to your executive sponsor</w:t>
            </w:r>
            <w:r w:rsidR="000E6EB1" w:rsidRPr="00AB1ABF">
              <w:rPr>
                <w:rFonts w:cs="Arial"/>
              </w:rPr>
              <w:t xml:space="preserve"> and project </w:t>
            </w:r>
            <w:r w:rsidR="002F0283" w:rsidRPr="00AB1ABF">
              <w:rPr>
                <w:rFonts w:cs="Arial"/>
              </w:rPr>
              <w:t>oversight</w:t>
            </w:r>
            <w:r w:rsidR="000E6EB1" w:rsidRPr="00AB1ABF">
              <w:rPr>
                <w:rFonts w:cs="Arial"/>
              </w:rPr>
              <w:t xml:space="preserve"> group</w:t>
            </w:r>
            <w:r w:rsidRPr="00AB1ABF">
              <w:rPr>
                <w:rFonts w:cs="Arial"/>
              </w:rPr>
              <w:t>.</w:t>
            </w:r>
          </w:p>
        </w:tc>
      </w:tr>
      <w:tr w:rsidR="00305CDE" w:rsidRPr="00AB1ABF" w14:paraId="383DEB27" w14:textId="77777777" w:rsidTr="00BE4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EDADF78" w14:textId="77777777" w:rsidR="00DC1767" w:rsidRPr="00AB1ABF" w:rsidRDefault="00305CDE" w:rsidP="009365FF">
            <w:pPr>
              <w:keepNext/>
              <w:spacing w:before="120" w:after="60" w:line="276" w:lineRule="auto"/>
              <w:rPr>
                <w:rFonts w:cs="Arial"/>
                <w:b/>
                <w:bCs w:val="0"/>
              </w:rPr>
            </w:pPr>
            <w:r w:rsidRPr="00AB1ABF">
              <w:rPr>
                <w:rFonts w:cs="Arial"/>
                <w:b/>
                <w:bCs w:val="0"/>
              </w:rPr>
              <w:sym w:font="Wingdings" w:char="F070"/>
            </w:r>
            <w:r w:rsidRPr="00AB1ABF">
              <w:rPr>
                <w:rFonts w:cs="Arial"/>
                <w:b/>
                <w:bCs w:val="0"/>
              </w:rPr>
              <w:t xml:space="preserve"> </w:t>
            </w:r>
            <w:r w:rsidR="009C1F4E" w:rsidRPr="00AB1ABF">
              <w:rPr>
                <w:rFonts w:cs="Arial"/>
                <w:b/>
                <w:bCs w:val="0"/>
              </w:rPr>
              <w:t>Train new staff and provide ongoing training</w:t>
            </w:r>
          </w:p>
          <w:p w14:paraId="6F0F47AF" w14:textId="26066130" w:rsidR="00305CDE" w:rsidRPr="00AB1ABF" w:rsidRDefault="004F38F9" w:rsidP="00925A01">
            <w:pPr>
              <w:spacing w:line="276" w:lineRule="auto"/>
              <w:rPr>
                <w:rFonts w:cs="Arial"/>
              </w:rPr>
            </w:pPr>
            <w:r w:rsidRPr="00AB1ABF">
              <w:rPr>
                <w:rFonts w:cs="Arial"/>
              </w:rPr>
              <w:t>Train staff in line with your decisions during the preparation stage</w:t>
            </w:r>
            <w:r w:rsidR="00305CDE" w:rsidRPr="00AB1ABF">
              <w:rPr>
                <w:rFonts w:cs="Arial"/>
              </w:rPr>
              <w:t>.</w:t>
            </w:r>
            <w:r w:rsidR="00587953" w:rsidRPr="00AB1ABF">
              <w:rPr>
                <w:rFonts w:cs="Arial"/>
              </w:rPr>
              <w:t xml:space="preserve"> </w:t>
            </w:r>
            <w:r w:rsidRPr="00AB1ABF">
              <w:rPr>
                <w:rFonts w:cs="Arial"/>
              </w:rPr>
              <w:t>Doing audits provide</w:t>
            </w:r>
            <w:r w:rsidR="003A1C2D" w:rsidRPr="00AB1ABF">
              <w:rPr>
                <w:rFonts w:cs="Arial"/>
              </w:rPr>
              <w:t>s</w:t>
            </w:r>
            <w:r w:rsidRPr="00AB1ABF">
              <w:rPr>
                <w:rFonts w:cs="Arial"/>
              </w:rPr>
              <w:t xml:space="preserve"> an opportunity for one-to-one training as well as deciding what additional training </w:t>
            </w:r>
            <w:r w:rsidR="003A1C2D" w:rsidRPr="00AB1ABF">
              <w:rPr>
                <w:rFonts w:cs="Arial"/>
              </w:rPr>
              <w:t>needs</w:t>
            </w:r>
            <w:r w:rsidRPr="00AB1ABF">
              <w:rPr>
                <w:rFonts w:cs="Arial"/>
              </w:rPr>
              <w:t xml:space="preserve"> to be provided.</w:t>
            </w:r>
          </w:p>
        </w:tc>
      </w:tr>
      <w:tr w:rsidR="00305CDE" w:rsidRPr="00AB1ABF" w14:paraId="4BAEDE2B" w14:textId="77777777" w:rsidTr="00BE46C8">
        <w:trPr>
          <w:cantSplit/>
        </w:trPr>
        <w:tc>
          <w:tcPr>
            <w:cnfStyle w:val="001000000000" w:firstRow="0" w:lastRow="0" w:firstColumn="1" w:lastColumn="0" w:oddVBand="0" w:evenVBand="0" w:oddHBand="0" w:evenHBand="0" w:firstRowFirstColumn="0" w:firstRowLastColumn="0" w:lastRowFirstColumn="0" w:lastRowLastColumn="0"/>
            <w:tcW w:w="9026" w:type="dxa"/>
          </w:tcPr>
          <w:p w14:paraId="27FC3BC4" w14:textId="77777777" w:rsidR="00DC1767" w:rsidRPr="00AB1ABF" w:rsidRDefault="00305CDE" w:rsidP="009365FF">
            <w:pPr>
              <w:keepNext/>
              <w:spacing w:before="120" w:after="60" w:line="276" w:lineRule="auto"/>
              <w:rPr>
                <w:rFonts w:cs="Arial"/>
                <w:b/>
                <w:bCs w:val="0"/>
              </w:rPr>
            </w:pPr>
            <w:r w:rsidRPr="00AB1ABF">
              <w:rPr>
                <w:rFonts w:cs="Arial"/>
                <w:b/>
                <w:bCs w:val="0"/>
              </w:rPr>
              <w:sym w:font="Wingdings" w:char="F070"/>
            </w:r>
            <w:r w:rsidRPr="00AB1ABF">
              <w:rPr>
                <w:rFonts w:cs="Arial"/>
                <w:b/>
                <w:bCs w:val="0"/>
              </w:rPr>
              <w:t xml:space="preserve"> Celebrate achievements by the team and those implementing</w:t>
            </w:r>
          </w:p>
          <w:p w14:paraId="2D771008" w14:textId="0687C0E0" w:rsidR="00305CDE" w:rsidRPr="00AB1ABF" w:rsidRDefault="00305CDE" w:rsidP="00925A01">
            <w:pPr>
              <w:spacing w:line="276" w:lineRule="auto"/>
              <w:rPr>
                <w:rFonts w:cs="Arial"/>
              </w:rPr>
            </w:pPr>
            <w:r w:rsidRPr="00AB1ABF">
              <w:rPr>
                <w:rFonts w:cs="Arial"/>
              </w:rPr>
              <w:t>Take the time to celebrate achievements and the efforts of team members and those in the implementing areas.</w:t>
            </w:r>
            <w:r w:rsidR="00587953" w:rsidRPr="00AB1ABF">
              <w:rPr>
                <w:rFonts w:cs="Arial"/>
              </w:rPr>
              <w:t xml:space="preserve"> </w:t>
            </w:r>
            <w:r w:rsidRPr="00AB1ABF">
              <w:rPr>
                <w:rFonts w:cs="Arial"/>
              </w:rPr>
              <w:t>Positive feedback and reinforcement combined with public recognition will help keep everyone motivated and focused.</w:t>
            </w:r>
          </w:p>
        </w:tc>
      </w:tr>
      <w:tr w:rsidR="00D72949" w:rsidRPr="00AB1ABF" w14:paraId="77D3BDC2" w14:textId="77777777" w:rsidTr="00BE46C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26" w:type="dxa"/>
          </w:tcPr>
          <w:p w14:paraId="179F8C83" w14:textId="77777777" w:rsidR="00DC1767" w:rsidRPr="00AB1ABF" w:rsidRDefault="00D72949" w:rsidP="009365FF">
            <w:pPr>
              <w:keepNext/>
              <w:spacing w:before="120" w:after="60" w:line="276" w:lineRule="auto"/>
              <w:rPr>
                <w:rFonts w:cs="Arial"/>
                <w:b/>
                <w:bCs w:val="0"/>
              </w:rPr>
            </w:pPr>
            <w:r w:rsidRPr="00AB1ABF">
              <w:rPr>
                <w:rFonts w:cs="Arial"/>
                <w:b/>
                <w:bCs w:val="0"/>
              </w:rPr>
              <w:sym w:font="Wingdings" w:char="F070"/>
            </w:r>
            <w:r w:rsidRPr="00AB1ABF">
              <w:rPr>
                <w:rFonts w:cs="Arial"/>
                <w:b/>
                <w:bCs w:val="0"/>
              </w:rPr>
              <w:t xml:space="preserve"> Handover to those responsible for the ongoing sustainability of the system</w:t>
            </w:r>
          </w:p>
          <w:p w14:paraId="0E8DFA9B" w14:textId="755DEEDA" w:rsidR="00D72949" w:rsidRPr="00AB1ABF" w:rsidRDefault="00D72949" w:rsidP="00925A01">
            <w:pPr>
              <w:spacing w:line="276" w:lineRule="auto"/>
              <w:rPr>
                <w:rFonts w:cs="Arial"/>
              </w:rPr>
            </w:pPr>
            <w:r w:rsidRPr="00AB1ABF">
              <w:rPr>
                <w:rFonts w:cs="Arial"/>
              </w:rPr>
              <w:t xml:space="preserve">Meet with those who will be responsible for ongoing training, </w:t>
            </w:r>
            <w:proofErr w:type="gramStart"/>
            <w:r w:rsidRPr="00AB1ABF">
              <w:rPr>
                <w:rFonts w:cs="Arial"/>
              </w:rPr>
              <w:t>measurement</w:t>
            </w:r>
            <w:proofErr w:type="gramEnd"/>
            <w:r w:rsidRPr="00AB1ABF">
              <w:rPr>
                <w:rFonts w:cs="Arial"/>
              </w:rPr>
              <w:t xml:space="preserve"> and monitoring of the system.</w:t>
            </w:r>
            <w:r w:rsidR="00587953" w:rsidRPr="00AB1ABF">
              <w:rPr>
                <w:rFonts w:cs="Arial"/>
              </w:rPr>
              <w:t xml:space="preserve"> </w:t>
            </w:r>
            <w:r w:rsidRPr="00AB1ABF">
              <w:rPr>
                <w:rFonts w:cs="Arial"/>
              </w:rPr>
              <w:t>Ensure they are aware of their links with the clinical governance group</w:t>
            </w:r>
            <w:r w:rsidR="00A364D2" w:rsidRPr="00AB1ABF">
              <w:rPr>
                <w:rFonts w:cs="Arial"/>
              </w:rPr>
              <w:t>.</w:t>
            </w:r>
          </w:p>
        </w:tc>
      </w:tr>
    </w:tbl>
    <w:p w14:paraId="1123B730" w14:textId="1E758D4B" w:rsidR="005346A0" w:rsidRPr="00B52FDF" w:rsidRDefault="005346A0" w:rsidP="00925A01">
      <w:pPr>
        <w:rPr>
          <w:rFonts w:cs="Arial"/>
        </w:rPr>
      </w:pPr>
      <w:r w:rsidRPr="00B52FDF">
        <w:rPr>
          <w:rFonts w:cs="Arial"/>
        </w:rPr>
        <w:br w:type="page"/>
      </w:r>
    </w:p>
    <w:p w14:paraId="22375BB8" w14:textId="22B7EECD" w:rsidR="005346A0" w:rsidRPr="00B52FDF" w:rsidRDefault="001A0EC8" w:rsidP="00973847">
      <w:pPr>
        <w:pStyle w:val="H1evidencesummary"/>
      </w:pPr>
      <w:bookmarkStart w:id="28" w:name="_Toc70415092"/>
      <w:bookmarkStart w:id="29" w:name="_Toc70415669"/>
      <w:r w:rsidRPr="00B52FDF">
        <w:lastRenderedPageBreak/>
        <w:t>Appendix</w:t>
      </w:r>
      <w:r w:rsidR="009F3C95" w:rsidRPr="00B52FDF">
        <w:t xml:space="preserve"> A</w:t>
      </w:r>
      <w:r w:rsidRPr="00B52FDF">
        <w:t xml:space="preserve">: </w:t>
      </w:r>
      <w:r w:rsidR="005346A0" w:rsidRPr="00B52FDF">
        <w:t>Quality improvement approach</w:t>
      </w:r>
      <w:bookmarkEnd w:id="28"/>
      <w:bookmarkEnd w:id="29"/>
    </w:p>
    <w:p w14:paraId="40C66CEC" w14:textId="660C583F" w:rsidR="00C35CED" w:rsidRPr="00B52FDF" w:rsidRDefault="00131971" w:rsidP="00925A01">
      <w:pPr>
        <w:rPr>
          <w:rFonts w:cs="Arial"/>
        </w:rPr>
      </w:pPr>
      <w:r w:rsidRPr="00B52FDF">
        <w:rPr>
          <w:rFonts w:cs="Arial"/>
        </w:rPr>
        <w:t xml:space="preserve">The Model for </w:t>
      </w:r>
      <w:r w:rsidR="00377EE9" w:rsidRPr="00B52FDF">
        <w:rPr>
          <w:rFonts w:cs="Arial"/>
        </w:rPr>
        <w:t>I</w:t>
      </w:r>
      <w:r w:rsidRPr="00B52FDF">
        <w:rPr>
          <w:rFonts w:cs="Arial"/>
        </w:rPr>
        <w:t xml:space="preserve">mprovement </w:t>
      </w:r>
      <w:r w:rsidR="0000122D">
        <w:rPr>
          <w:rFonts w:cs="Arial"/>
        </w:rPr>
        <w:t>(</w:t>
      </w:r>
      <w:r w:rsidR="0000122D">
        <w:rPr>
          <w:rFonts w:cs="Arial"/>
        </w:rPr>
        <w:fldChar w:fldCharType="begin"/>
      </w:r>
      <w:r w:rsidR="0000122D">
        <w:rPr>
          <w:rFonts w:cs="Arial"/>
        </w:rPr>
        <w:instrText xml:space="preserve"> REF _Ref69994532 \h </w:instrText>
      </w:r>
      <w:r w:rsidR="0000122D">
        <w:rPr>
          <w:rFonts w:cs="Arial"/>
        </w:rPr>
      </w:r>
      <w:r w:rsidR="0000122D">
        <w:rPr>
          <w:rFonts w:cs="Arial"/>
        </w:rPr>
        <w:fldChar w:fldCharType="separate"/>
      </w:r>
      <w:r w:rsidR="00397720">
        <w:t xml:space="preserve">Figure </w:t>
      </w:r>
      <w:r w:rsidR="00397720">
        <w:rPr>
          <w:noProof/>
        </w:rPr>
        <w:t>2</w:t>
      </w:r>
      <w:r w:rsidR="0000122D">
        <w:rPr>
          <w:rFonts w:cs="Arial"/>
        </w:rPr>
        <w:fldChar w:fldCharType="end"/>
      </w:r>
      <w:r w:rsidR="0000122D">
        <w:rPr>
          <w:rFonts w:cs="Arial"/>
        </w:rPr>
        <w:t xml:space="preserve">) </w:t>
      </w:r>
      <w:r w:rsidRPr="00B52FDF">
        <w:rPr>
          <w:rFonts w:cs="Arial"/>
        </w:rPr>
        <w:t xml:space="preserve">was developed by </w:t>
      </w:r>
      <w:r w:rsidR="00390C73" w:rsidRPr="00B52FDF">
        <w:rPr>
          <w:rFonts w:cs="Arial"/>
        </w:rPr>
        <w:t xml:space="preserve">the </w:t>
      </w:r>
      <w:r w:rsidRPr="00B52FDF">
        <w:rPr>
          <w:rFonts w:cs="Arial"/>
        </w:rPr>
        <w:t>Associates for Process Improvement (</w:t>
      </w:r>
      <w:hyperlink r:id="rId21" w:history="1">
        <w:r w:rsidRPr="00B52FDF">
          <w:rPr>
            <w:rStyle w:val="Hyperlink"/>
            <w:rFonts w:cs="Arial"/>
          </w:rPr>
          <w:t>www.apiweb.org</w:t>
        </w:r>
      </w:hyperlink>
      <w:r w:rsidRPr="00B52FDF">
        <w:rPr>
          <w:rFonts w:cs="Arial"/>
        </w:rPr>
        <w:t xml:space="preserve">) and has been used in a number of quality </w:t>
      </w:r>
      <w:r w:rsidR="00E50D2F" w:rsidRPr="00B52FDF">
        <w:rPr>
          <w:rFonts w:cs="Arial"/>
        </w:rPr>
        <w:t>improvements</w:t>
      </w:r>
      <w:r w:rsidRPr="00B52FDF">
        <w:rPr>
          <w:rFonts w:cs="Arial"/>
        </w:rPr>
        <w:t xml:space="preserve"> for health</w:t>
      </w:r>
      <w:r w:rsidR="004053FD">
        <w:rPr>
          <w:rFonts w:cs="Arial"/>
        </w:rPr>
        <w:t xml:space="preserve"> </w:t>
      </w:r>
      <w:r w:rsidRPr="00B52FDF">
        <w:rPr>
          <w:rFonts w:cs="Arial"/>
        </w:rPr>
        <w:t>care organisations</w:t>
      </w:r>
      <w:r w:rsidR="00C35CED" w:rsidRPr="00B52FDF">
        <w:rPr>
          <w:rFonts w:cs="Arial"/>
        </w:rPr>
        <w:t xml:space="preserve">. </w:t>
      </w:r>
    </w:p>
    <w:p w14:paraId="174D73BA" w14:textId="5CED469F" w:rsidR="00131971" w:rsidRPr="00B52FDF" w:rsidRDefault="00C35CED" w:rsidP="00925A01">
      <w:pPr>
        <w:rPr>
          <w:rFonts w:cs="Arial"/>
        </w:rPr>
      </w:pPr>
      <w:r w:rsidRPr="00B52FDF">
        <w:rPr>
          <w:rFonts w:cs="Arial"/>
        </w:rPr>
        <w:t xml:space="preserve">The Model for Improvement is a framework for structured improvement activity to help you achieve your goals and </w:t>
      </w:r>
      <w:r w:rsidR="00D07FC1" w:rsidRPr="00B52FDF">
        <w:rPr>
          <w:rFonts w:cs="Arial"/>
        </w:rPr>
        <w:t xml:space="preserve">support the </w:t>
      </w:r>
      <w:r w:rsidRPr="00B52FDF">
        <w:rPr>
          <w:rFonts w:cs="Arial"/>
        </w:rPr>
        <w:t xml:space="preserve">spread for wider adoption. It is based on three </w:t>
      </w:r>
      <w:r w:rsidR="00437220">
        <w:rPr>
          <w:rFonts w:cs="Arial"/>
        </w:rPr>
        <w:t>fundamental</w:t>
      </w:r>
      <w:r w:rsidRPr="00B52FDF">
        <w:rPr>
          <w:rFonts w:cs="Arial"/>
        </w:rPr>
        <w:t xml:space="preserve"> questions</w:t>
      </w:r>
      <w:r w:rsidR="00177975">
        <w:rPr>
          <w:rFonts w:cs="Arial"/>
        </w:rPr>
        <w:t xml:space="preserve"> used alongside </w:t>
      </w:r>
      <w:r w:rsidRPr="00B52FDF">
        <w:rPr>
          <w:rFonts w:cs="Arial"/>
        </w:rPr>
        <w:t>small</w:t>
      </w:r>
      <w:r w:rsidR="004053FD">
        <w:rPr>
          <w:rFonts w:cs="Arial"/>
        </w:rPr>
        <w:t>-</w:t>
      </w:r>
      <w:r w:rsidRPr="00B52FDF">
        <w:rPr>
          <w:rFonts w:cs="Arial"/>
        </w:rPr>
        <w:t>scale testing</w:t>
      </w:r>
      <w:r w:rsidR="00437220">
        <w:rPr>
          <w:rFonts w:cs="Arial"/>
        </w:rPr>
        <w:t>, often referred to as PDSA cycles</w:t>
      </w:r>
      <w:r w:rsidRPr="00B52FDF">
        <w:rPr>
          <w:rFonts w:cs="Arial"/>
        </w:rPr>
        <w:t>.</w:t>
      </w:r>
      <w:r w:rsidR="004719B2" w:rsidRPr="00B52FDF">
        <w:rPr>
          <w:rFonts w:cs="Arial"/>
        </w:rPr>
        <w:t xml:space="preserve"> </w:t>
      </w:r>
      <w:r w:rsidR="00011921" w:rsidRPr="00B52FDF">
        <w:rPr>
          <w:rFonts w:cs="Arial"/>
        </w:rPr>
        <w:t xml:space="preserve">As </w:t>
      </w:r>
      <w:r w:rsidR="004719B2" w:rsidRPr="00B52FDF">
        <w:rPr>
          <w:rFonts w:cs="Arial"/>
        </w:rPr>
        <w:t>part of your preparation period</w:t>
      </w:r>
      <w:r w:rsidR="00011921" w:rsidRPr="00B52FDF">
        <w:rPr>
          <w:rFonts w:cs="Arial"/>
        </w:rPr>
        <w:t xml:space="preserve">, you will address the three questions. During your implementation you </w:t>
      </w:r>
      <w:r w:rsidR="007D085D" w:rsidRPr="00B52FDF">
        <w:rPr>
          <w:rFonts w:cs="Arial"/>
        </w:rPr>
        <w:t>can</w:t>
      </w:r>
      <w:r w:rsidR="00011921" w:rsidRPr="00B52FDF">
        <w:rPr>
          <w:rFonts w:cs="Arial"/>
        </w:rPr>
        <w:t xml:space="preserve"> </w:t>
      </w:r>
      <w:r w:rsidR="005464D7" w:rsidRPr="00B52FDF">
        <w:rPr>
          <w:rFonts w:cs="Arial"/>
        </w:rPr>
        <w:t xml:space="preserve">use PDSA cycles </w:t>
      </w:r>
      <w:r w:rsidR="00390C73" w:rsidRPr="00B52FDF">
        <w:rPr>
          <w:rFonts w:cs="Arial"/>
        </w:rPr>
        <w:t xml:space="preserve">to test out </w:t>
      </w:r>
      <w:r w:rsidR="007D085D" w:rsidRPr="00B52FDF">
        <w:rPr>
          <w:rFonts w:cs="Arial"/>
        </w:rPr>
        <w:t>related change ideas</w:t>
      </w:r>
      <w:r w:rsidR="00390C73" w:rsidRPr="00B52FDF">
        <w:rPr>
          <w:rFonts w:cs="Arial"/>
        </w:rPr>
        <w:t>.</w:t>
      </w:r>
      <w:r w:rsidR="005464D7" w:rsidRPr="00B52FDF">
        <w:rPr>
          <w:rFonts w:cs="Arial"/>
        </w:rPr>
        <w:t xml:space="preserve"> </w:t>
      </w:r>
    </w:p>
    <w:p w14:paraId="280A4760" w14:textId="64D7BB21" w:rsidR="002218DD" w:rsidRPr="00B52FDF" w:rsidRDefault="0000122D" w:rsidP="009365FF">
      <w:pPr>
        <w:pStyle w:val="Caption"/>
        <w:spacing w:line="276" w:lineRule="auto"/>
      </w:pPr>
      <w:bookmarkStart w:id="30" w:name="_Ref69994532"/>
      <w:bookmarkStart w:id="31" w:name="_Ref69994498"/>
      <w:r>
        <w:t xml:space="preserve">Figure </w:t>
      </w:r>
      <w:fldSimple w:instr=" SEQ Figure \* ARABIC ">
        <w:r w:rsidR="00397720">
          <w:rPr>
            <w:noProof/>
          </w:rPr>
          <w:t>2</w:t>
        </w:r>
      </w:fldSimple>
      <w:bookmarkEnd w:id="30"/>
      <w:bookmarkEnd w:id="31"/>
      <w:r w:rsidR="002218DD" w:rsidRPr="00B52FDF">
        <w:t>:</w:t>
      </w:r>
      <w:r w:rsidR="007E0DCA">
        <w:t xml:space="preserve"> </w:t>
      </w:r>
      <w:r w:rsidR="002218DD" w:rsidRPr="00B52FDF">
        <w:t>The Model for Improvement</w:t>
      </w:r>
    </w:p>
    <w:p w14:paraId="115D5FD2" w14:textId="33753E15" w:rsidR="00C35CED" w:rsidRPr="00B52FDF" w:rsidRDefault="004B146A" w:rsidP="00925A01">
      <w:pPr>
        <w:jc w:val="center"/>
        <w:rPr>
          <w:rFonts w:cs="Arial"/>
        </w:rPr>
      </w:pPr>
      <w:r>
        <w:rPr>
          <w:rFonts w:cs="Arial"/>
          <w:noProof/>
        </w:rPr>
        <w:drawing>
          <wp:inline distT="0" distB="0" distL="0" distR="0" wp14:anchorId="33DB7E33" wp14:editId="7A6C483E">
            <wp:extent cx="5933951" cy="557212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2" cstate="print">
                      <a:extLst>
                        <a:ext uri="{28A0092B-C50C-407E-A947-70E740481C1C}">
                          <a14:useLocalDpi xmlns:a14="http://schemas.microsoft.com/office/drawing/2010/main" val="0"/>
                        </a:ext>
                      </a:extLst>
                    </a:blip>
                    <a:srcRect l="15954" t="6580" r="15910" b="2945"/>
                    <a:stretch/>
                  </pic:blipFill>
                  <pic:spPr bwMode="auto">
                    <a:xfrm>
                      <a:off x="0" y="0"/>
                      <a:ext cx="5989543" cy="5624327"/>
                    </a:xfrm>
                    <a:prstGeom prst="rect">
                      <a:avLst/>
                    </a:prstGeom>
                    <a:ln>
                      <a:noFill/>
                    </a:ln>
                    <a:extLst>
                      <a:ext uri="{53640926-AAD7-44D8-BBD7-CCE9431645EC}">
                        <a14:shadowObscured xmlns:a14="http://schemas.microsoft.com/office/drawing/2010/main"/>
                      </a:ext>
                    </a:extLst>
                  </pic:spPr>
                </pic:pic>
              </a:graphicData>
            </a:graphic>
          </wp:inline>
        </w:drawing>
      </w:r>
    </w:p>
    <w:p w14:paraId="006EB76A" w14:textId="77777777" w:rsidR="00981C0E" w:rsidRDefault="00981C0E" w:rsidP="009365FF"/>
    <w:p w14:paraId="06E91816" w14:textId="77777777" w:rsidR="00CC17AD" w:rsidRDefault="00CC17AD">
      <w:pPr>
        <w:spacing w:after="200"/>
      </w:pPr>
      <w:r>
        <w:br w:type="page"/>
      </w:r>
    </w:p>
    <w:p w14:paraId="4631A613" w14:textId="271C6205" w:rsidR="00390C73" w:rsidRPr="00B52FDF" w:rsidRDefault="00087086" w:rsidP="009365FF">
      <w:r>
        <w:lastRenderedPageBreak/>
        <w:t>Here are s</w:t>
      </w:r>
      <w:r w:rsidR="00390C73" w:rsidRPr="00B52FDF">
        <w:t>ome tips</w:t>
      </w:r>
      <w:r w:rsidR="004C233D" w:rsidRPr="00B52FDF">
        <w:rPr>
          <w:rStyle w:val="EndnoteReference"/>
          <w:rFonts w:cs="Arial"/>
        </w:rPr>
        <w:endnoteReference w:id="9"/>
      </w:r>
      <w:r w:rsidR="00390C73" w:rsidRPr="00B52FDF">
        <w:t xml:space="preserve"> for </w:t>
      </w:r>
      <w:r w:rsidR="0001524A" w:rsidRPr="00B52FDF">
        <w:t xml:space="preserve">doing </w:t>
      </w:r>
      <w:r w:rsidR="00390C73" w:rsidRPr="00B52FDF">
        <w:t>the PDSA cycles:</w:t>
      </w:r>
    </w:p>
    <w:p w14:paraId="79BCF5E0" w14:textId="77777777" w:rsidR="00390C73" w:rsidRPr="00B52FDF" w:rsidRDefault="00390C73" w:rsidP="00925A01">
      <w:pPr>
        <w:pStyle w:val="ListParagraph"/>
        <w:numPr>
          <w:ilvl w:val="0"/>
          <w:numId w:val="18"/>
        </w:numPr>
        <w:spacing w:line="276" w:lineRule="auto"/>
        <w:ind w:left="357" w:hanging="357"/>
        <w:rPr>
          <w:rFonts w:cs="Arial"/>
        </w:rPr>
      </w:pPr>
      <w:r w:rsidRPr="00B52FDF">
        <w:rPr>
          <w:rFonts w:cs="Arial"/>
        </w:rPr>
        <w:t>Expect the test not to work the first time.</w:t>
      </w:r>
    </w:p>
    <w:p w14:paraId="61317D72" w14:textId="17BDC12C" w:rsidR="00390C73" w:rsidRPr="00B52FDF" w:rsidRDefault="00390C73" w:rsidP="00925A01">
      <w:pPr>
        <w:pStyle w:val="ListParagraph"/>
        <w:numPr>
          <w:ilvl w:val="0"/>
          <w:numId w:val="18"/>
        </w:numPr>
        <w:spacing w:line="276" w:lineRule="auto"/>
        <w:ind w:left="357" w:hanging="357"/>
        <w:rPr>
          <w:rFonts w:cs="Arial"/>
        </w:rPr>
      </w:pPr>
      <w:r w:rsidRPr="00B52FDF">
        <w:rPr>
          <w:rFonts w:cs="Arial"/>
        </w:rPr>
        <w:t xml:space="preserve">Starting with one </w:t>
      </w:r>
      <w:r w:rsidR="0001524A" w:rsidRPr="00B52FDF">
        <w:rPr>
          <w:rFonts w:cs="Arial"/>
        </w:rPr>
        <w:t xml:space="preserve">patient </w:t>
      </w:r>
      <w:r w:rsidRPr="00B52FDF">
        <w:rPr>
          <w:rFonts w:cs="Arial"/>
        </w:rPr>
        <w:t xml:space="preserve">and one team means that there is minimum delay to </w:t>
      </w:r>
      <w:r w:rsidR="004C233D" w:rsidRPr="00B52FDF">
        <w:rPr>
          <w:rFonts w:cs="Arial"/>
        </w:rPr>
        <w:t>starting</w:t>
      </w:r>
      <w:r w:rsidR="00437220">
        <w:rPr>
          <w:rFonts w:cs="Arial"/>
        </w:rPr>
        <w:t>, the test</w:t>
      </w:r>
      <w:r w:rsidRPr="00B52FDF">
        <w:rPr>
          <w:rFonts w:cs="Arial"/>
        </w:rPr>
        <w:t xml:space="preserve"> can be observed </w:t>
      </w:r>
      <w:proofErr w:type="gramStart"/>
      <w:r w:rsidRPr="00B52FDF">
        <w:rPr>
          <w:rFonts w:cs="Arial"/>
        </w:rPr>
        <w:t>easily</w:t>
      </w:r>
      <w:proofErr w:type="gramEnd"/>
      <w:r w:rsidRPr="00B52FDF">
        <w:rPr>
          <w:rFonts w:cs="Arial"/>
        </w:rPr>
        <w:t xml:space="preserve"> and the impact is minimal if it doesn’t work.</w:t>
      </w:r>
    </w:p>
    <w:p w14:paraId="42A66DFC" w14:textId="4C3C79BE" w:rsidR="00390C73" w:rsidRPr="00B52FDF" w:rsidRDefault="00390C73" w:rsidP="00925A01">
      <w:pPr>
        <w:pStyle w:val="ListParagraph"/>
        <w:numPr>
          <w:ilvl w:val="0"/>
          <w:numId w:val="18"/>
        </w:numPr>
        <w:spacing w:line="276" w:lineRule="auto"/>
        <w:ind w:left="357" w:hanging="357"/>
        <w:rPr>
          <w:rFonts w:cs="Arial"/>
        </w:rPr>
      </w:pPr>
      <w:r w:rsidRPr="00B52FDF">
        <w:rPr>
          <w:rFonts w:cs="Arial"/>
        </w:rPr>
        <w:t>Spread slowly</w:t>
      </w:r>
      <w:r w:rsidR="0001524A" w:rsidRPr="00B52FDF">
        <w:rPr>
          <w:rFonts w:cs="Arial"/>
        </w:rPr>
        <w:t>.</w:t>
      </w:r>
      <w:r w:rsidRPr="00B52FDF">
        <w:rPr>
          <w:rFonts w:cs="Arial"/>
        </w:rPr>
        <w:t xml:space="preserve"> </w:t>
      </w:r>
      <w:r w:rsidR="0001524A" w:rsidRPr="00B52FDF">
        <w:rPr>
          <w:rFonts w:cs="Arial"/>
        </w:rPr>
        <w:t>Once it works for one, test with three and then five.</w:t>
      </w:r>
      <w:r w:rsidR="00587953" w:rsidRPr="00B52FDF">
        <w:rPr>
          <w:rFonts w:cs="Arial"/>
        </w:rPr>
        <w:t xml:space="preserve"> </w:t>
      </w:r>
      <w:r w:rsidR="0001524A" w:rsidRPr="00B52FDF">
        <w:rPr>
          <w:rFonts w:cs="Arial"/>
        </w:rPr>
        <w:t xml:space="preserve">This will help you </w:t>
      </w:r>
      <w:r w:rsidR="00F51305">
        <w:rPr>
          <w:rFonts w:cs="Arial"/>
        </w:rPr>
        <w:t>resolve</w:t>
      </w:r>
      <w:r w:rsidR="0001524A" w:rsidRPr="00B52FDF">
        <w:rPr>
          <w:rFonts w:cs="Arial"/>
        </w:rPr>
        <w:t xml:space="preserve"> issues so that you have confidence.</w:t>
      </w:r>
    </w:p>
    <w:p w14:paraId="05D621C9" w14:textId="383E4738" w:rsidR="0001524A" w:rsidRPr="00B52FDF" w:rsidRDefault="0001524A" w:rsidP="00925A01">
      <w:pPr>
        <w:pStyle w:val="ListParagraph"/>
        <w:numPr>
          <w:ilvl w:val="0"/>
          <w:numId w:val="18"/>
        </w:numPr>
        <w:spacing w:line="276" w:lineRule="auto"/>
        <w:ind w:left="357" w:hanging="357"/>
        <w:rPr>
          <w:rFonts w:cs="Arial"/>
        </w:rPr>
      </w:pPr>
      <w:r w:rsidRPr="00B52FDF">
        <w:rPr>
          <w:rFonts w:cs="Arial"/>
        </w:rPr>
        <w:t>Work with the willing.</w:t>
      </w:r>
      <w:r w:rsidR="00587953" w:rsidRPr="00B52FDF">
        <w:rPr>
          <w:rFonts w:cs="Arial"/>
        </w:rPr>
        <w:t xml:space="preserve"> </w:t>
      </w:r>
      <w:r w:rsidRPr="00B52FDF">
        <w:rPr>
          <w:rFonts w:cs="Arial"/>
        </w:rPr>
        <w:t>Find a team that want the change to work – they will have the patience.</w:t>
      </w:r>
    </w:p>
    <w:p w14:paraId="02DAC935" w14:textId="47173FEC" w:rsidR="0001524A" w:rsidRPr="00B52FDF" w:rsidRDefault="0001524A" w:rsidP="00925A01">
      <w:pPr>
        <w:pStyle w:val="ListParagraph"/>
        <w:numPr>
          <w:ilvl w:val="0"/>
          <w:numId w:val="18"/>
        </w:numPr>
        <w:spacing w:line="276" w:lineRule="auto"/>
        <w:ind w:left="357" w:hanging="357"/>
        <w:rPr>
          <w:rFonts w:cs="Arial"/>
        </w:rPr>
      </w:pPr>
      <w:r w:rsidRPr="00B52FDF">
        <w:rPr>
          <w:rFonts w:cs="Arial"/>
        </w:rPr>
        <w:t>Use simulation if you are concerned about the impact – this could be as a desk review and/or a walk</w:t>
      </w:r>
      <w:r w:rsidR="00F51305">
        <w:rPr>
          <w:rFonts w:cs="Arial"/>
        </w:rPr>
        <w:t>-</w:t>
      </w:r>
      <w:r w:rsidRPr="00B52FDF">
        <w:rPr>
          <w:rFonts w:cs="Arial"/>
        </w:rPr>
        <w:t>through with colleagues.</w:t>
      </w:r>
    </w:p>
    <w:p w14:paraId="1E6597AD" w14:textId="35785FF0" w:rsidR="0001524A" w:rsidRPr="00B52FDF" w:rsidRDefault="0001524A" w:rsidP="00925A01">
      <w:pPr>
        <w:pStyle w:val="ListParagraph"/>
        <w:numPr>
          <w:ilvl w:val="0"/>
          <w:numId w:val="18"/>
        </w:numPr>
        <w:spacing w:line="276" w:lineRule="auto"/>
        <w:ind w:left="357" w:hanging="357"/>
        <w:rPr>
          <w:rFonts w:cs="Arial"/>
        </w:rPr>
      </w:pPr>
      <w:r w:rsidRPr="00B52FDF">
        <w:rPr>
          <w:rFonts w:cs="Arial"/>
        </w:rPr>
        <w:t xml:space="preserve">Assess whether testing will have an impact on people or processes beyond the </w:t>
      </w:r>
      <w:r w:rsidR="007D085D" w:rsidRPr="00B52FDF">
        <w:rPr>
          <w:rFonts w:cs="Arial"/>
        </w:rPr>
        <w:t>area</w:t>
      </w:r>
      <w:r w:rsidRPr="00B52FDF">
        <w:rPr>
          <w:rFonts w:cs="Arial"/>
        </w:rPr>
        <w:t>.</w:t>
      </w:r>
      <w:r w:rsidR="00587953" w:rsidRPr="00B52FDF">
        <w:rPr>
          <w:rFonts w:cs="Arial"/>
        </w:rPr>
        <w:t xml:space="preserve"> </w:t>
      </w:r>
      <w:r w:rsidRPr="00B52FDF">
        <w:rPr>
          <w:rFonts w:cs="Arial"/>
        </w:rPr>
        <w:t xml:space="preserve">Include them in the planning and studying stages of the cycle. We’ve recommended </w:t>
      </w:r>
      <w:r w:rsidR="0057018D" w:rsidRPr="00B52FDF">
        <w:rPr>
          <w:rFonts w:cs="Arial"/>
        </w:rPr>
        <w:t>assessing</w:t>
      </w:r>
      <w:r w:rsidRPr="00B52FDF">
        <w:rPr>
          <w:rFonts w:cs="Arial"/>
        </w:rPr>
        <w:t xml:space="preserve"> the challenges and opportunities during the preparation period. </w:t>
      </w:r>
    </w:p>
    <w:p w14:paraId="3A787BC7" w14:textId="2CFFA248" w:rsidR="0057018D" w:rsidRPr="00B52FDF" w:rsidRDefault="00390C73" w:rsidP="00925A01">
      <w:pPr>
        <w:rPr>
          <w:rFonts w:cs="Arial"/>
        </w:rPr>
      </w:pPr>
      <w:r w:rsidRPr="00B52FDF">
        <w:rPr>
          <w:rFonts w:cs="Arial"/>
        </w:rPr>
        <w:t>There are other improvement methods like Lean and Six Sigma.</w:t>
      </w:r>
      <w:r w:rsidR="00587953" w:rsidRPr="00B52FDF">
        <w:rPr>
          <w:rFonts w:cs="Arial"/>
        </w:rPr>
        <w:t xml:space="preserve"> </w:t>
      </w:r>
      <w:r w:rsidRPr="00B52FDF">
        <w:rPr>
          <w:rFonts w:cs="Arial"/>
        </w:rPr>
        <w:t>Use these if your organisation has a stated preference for one over another.</w:t>
      </w:r>
      <w:r w:rsidR="00587953" w:rsidRPr="00B52FDF">
        <w:rPr>
          <w:rFonts w:cs="Arial"/>
        </w:rPr>
        <w:t xml:space="preserve"> </w:t>
      </w:r>
    </w:p>
    <w:p w14:paraId="3B31470D" w14:textId="61FC08AA" w:rsidR="00C56536" w:rsidRPr="00B52FDF" w:rsidRDefault="005234AE" w:rsidP="00925A01">
      <w:pPr>
        <w:rPr>
          <w:rFonts w:cs="Arial"/>
        </w:rPr>
      </w:pPr>
      <w:r w:rsidRPr="00B52FDF">
        <w:rPr>
          <w:rFonts w:cs="Arial"/>
        </w:rPr>
        <w:t>N</w:t>
      </w:r>
      <w:r w:rsidR="0057018D" w:rsidRPr="00B52FDF">
        <w:rPr>
          <w:rFonts w:cs="Arial"/>
        </w:rPr>
        <w:t xml:space="preserve">early every </w:t>
      </w:r>
      <w:r w:rsidR="00C65B9B">
        <w:rPr>
          <w:rFonts w:cs="Arial"/>
        </w:rPr>
        <w:t>DHB</w:t>
      </w:r>
      <w:r w:rsidR="00A15B5E" w:rsidRPr="00B52FDF">
        <w:rPr>
          <w:rFonts w:cs="Arial"/>
        </w:rPr>
        <w:t xml:space="preserve"> </w:t>
      </w:r>
      <w:r w:rsidR="002218DD" w:rsidRPr="00B52FDF">
        <w:rPr>
          <w:rFonts w:cs="Arial"/>
        </w:rPr>
        <w:t>has</w:t>
      </w:r>
      <w:r w:rsidR="0057018D" w:rsidRPr="00B52FDF">
        <w:rPr>
          <w:rFonts w:cs="Arial"/>
        </w:rPr>
        <w:t xml:space="preserve"> </w:t>
      </w:r>
      <w:r w:rsidR="00071E33" w:rsidRPr="00B52FDF">
        <w:rPr>
          <w:rFonts w:cs="Arial"/>
        </w:rPr>
        <w:t xml:space="preserve">quality improvement advisors </w:t>
      </w:r>
      <w:r w:rsidR="0057018D" w:rsidRPr="00B52FDF">
        <w:rPr>
          <w:rFonts w:cs="Arial"/>
        </w:rPr>
        <w:t>that you can contact for support and guidance.</w:t>
      </w:r>
      <w:r w:rsidR="00C56536" w:rsidRPr="00B52FDF">
        <w:rPr>
          <w:rFonts w:cs="Arial"/>
        </w:rPr>
        <w:br w:type="page"/>
      </w:r>
    </w:p>
    <w:p w14:paraId="2A709D91" w14:textId="6B319918" w:rsidR="00633714" w:rsidRPr="00B52FDF" w:rsidRDefault="00633714" w:rsidP="00973847">
      <w:pPr>
        <w:pStyle w:val="H1evidencesummary"/>
      </w:pPr>
      <w:bookmarkStart w:id="32" w:name="_Toc70415093"/>
      <w:bookmarkStart w:id="33" w:name="_Toc70415670"/>
      <w:r w:rsidRPr="00B52FDF">
        <w:lastRenderedPageBreak/>
        <w:t>Appendix B: The Serious Illness Conversation Guide</w:t>
      </w:r>
      <w:bookmarkEnd w:id="32"/>
      <w:bookmarkEnd w:id="33"/>
    </w:p>
    <w:p w14:paraId="3D598E74" w14:textId="1CE549FC" w:rsidR="00633714" w:rsidRPr="00B52FDF" w:rsidRDefault="00633714" w:rsidP="009365FF">
      <w:r w:rsidRPr="00B52FDF">
        <w:t>Best practice in discussing goals of care include</w:t>
      </w:r>
      <w:r w:rsidR="00C65B9B">
        <w:t>s</w:t>
      </w:r>
      <w:r w:rsidRPr="00B52FDF">
        <w:t>:</w:t>
      </w:r>
    </w:p>
    <w:p w14:paraId="2FBADC9F" w14:textId="2354156D" w:rsidR="00633714" w:rsidRPr="00B52FDF" w:rsidRDefault="00633714" w:rsidP="009365FF">
      <w:pPr>
        <w:pStyle w:val="ListBullet"/>
      </w:pPr>
      <w:r w:rsidRPr="00B52FDF">
        <w:t>preparing for the discussion</w:t>
      </w:r>
    </w:p>
    <w:p w14:paraId="2EAE897E" w14:textId="6BC6B802" w:rsidR="00633714" w:rsidRPr="00B52FDF" w:rsidRDefault="00633714" w:rsidP="009365FF">
      <w:pPr>
        <w:pStyle w:val="ListBullet"/>
      </w:pPr>
      <w:r w:rsidRPr="00B52FDF">
        <w:t>relating to the patient</w:t>
      </w:r>
    </w:p>
    <w:p w14:paraId="78DD766B" w14:textId="418E1485" w:rsidR="00633714" w:rsidRPr="00B52FDF" w:rsidRDefault="00633714" w:rsidP="009365FF">
      <w:pPr>
        <w:pStyle w:val="ListBullet"/>
      </w:pPr>
      <w:r w:rsidRPr="00B52FDF">
        <w:t>sharing prognostic information</w:t>
      </w:r>
    </w:p>
    <w:p w14:paraId="6314EA4B" w14:textId="02B60C76" w:rsidR="00633714" w:rsidRPr="00B52FDF" w:rsidRDefault="00633714" w:rsidP="009365FF">
      <w:pPr>
        <w:pStyle w:val="ListBullet"/>
      </w:pPr>
      <w:r w:rsidRPr="00B52FDF">
        <w:t>acknowledging emotions and concerns</w:t>
      </w:r>
    </w:p>
    <w:p w14:paraId="346D302A" w14:textId="1D08ABB0" w:rsidR="00633714" w:rsidRPr="00B52FDF" w:rsidRDefault="00633714" w:rsidP="009365FF">
      <w:pPr>
        <w:pStyle w:val="ListBullet"/>
      </w:pPr>
      <w:r w:rsidRPr="00B52FDF">
        <w:t>eliciting decision-making preferences</w:t>
      </w:r>
    </w:p>
    <w:p w14:paraId="5BDD8AD5" w14:textId="70AF47D8" w:rsidR="00633714" w:rsidRPr="00B52FDF" w:rsidRDefault="00633714" w:rsidP="009365FF">
      <w:pPr>
        <w:pStyle w:val="ListBullet"/>
      </w:pPr>
      <w:r w:rsidRPr="00B52FDF">
        <w:t>understanding fears and goals</w:t>
      </w:r>
    </w:p>
    <w:p w14:paraId="5D23E378" w14:textId="77777777" w:rsidR="00633714" w:rsidRPr="00B52FDF" w:rsidRDefault="00633714" w:rsidP="009365FF">
      <w:pPr>
        <w:pStyle w:val="ListBullet"/>
      </w:pPr>
      <w:r w:rsidRPr="00B52FDF">
        <w:t>exploring views on trade-offs and impaired function</w:t>
      </w:r>
    </w:p>
    <w:p w14:paraId="44DA677B" w14:textId="0F641033" w:rsidR="00633714" w:rsidRPr="00B52FDF" w:rsidRDefault="00633714" w:rsidP="009365FF">
      <w:pPr>
        <w:pStyle w:val="ListBullet"/>
      </w:pPr>
      <w:r w:rsidRPr="00B52FDF">
        <w:t xml:space="preserve">wishes for family involvement </w:t>
      </w:r>
    </w:p>
    <w:p w14:paraId="09C0C150" w14:textId="2834872C" w:rsidR="00633714" w:rsidRPr="00B52FDF" w:rsidRDefault="00633714" w:rsidP="009365FF">
      <w:pPr>
        <w:pStyle w:val="ListBullet"/>
      </w:pPr>
      <w:r w:rsidRPr="00B52FDF">
        <w:t>encouraging questions.</w:t>
      </w:r>
      <w:r w:rsidR="00437220" w:rsidRPr="00437220">
        <w:rPr>
          <w:rStyle w:val="EndnoteReference"/>
        </w:rPr>
        <w:endnoteReference w:id="10"/>
      </w:r>
      <w:r w:rsidR="00437220" w:rsidRPr="00437220">
        <w:rPr>
          <w:vertAlign w:val="superscript"/>
        </w:rPr>
        <w:t>,</w:t>
      </w:r>
      <w:r w:rsidR="00437220" w:rsidRPr="00437220">
        <w:rPr>
          <w:rStyle w:val="EndnoteReference"/>
        </w:rPr>
        <w:endnoteReference w:id="11"/>
      </w:r>
    </w:p>
    <w:p w14:paraId="42C4D58E" w14:textId="5C0F7DF7" w:rsidR="00633714" w:rsidRPr="00B52FDF" w:rsidRDefault="00633714" w:rsidP="009365FF">
      <w:r w:rsidRPr="00B52FDF">
        <w:t>To support best practice, it is recommended that clinicians use the Serious Illness Conversation Guide</w:t>
      </w:r>
      <w:r w:rsidR="001E5A46" w:rsidRPr="00B52FDF">
        <w:t xml:space="preserve"> </w:t>
      </w:r>
      <w:r w:rsidRPr="00B52FDF">
        <w:t>framework to support shared goals of care discussions.</w:t>
      </w:r>
    </w:p>
    <w:p w14:paraId="400AD5F0" w14:textId="77777777" w:rsidR="00854612" w:rsidRPr="00B52FDF" w:rsidRDefault="00854612" w:rsidP="009365FF">
      <w:r w:rsidRPr="00B52FDF">
        <w:t>When clinicians face stressful situations, like a shared goals of care discussion, it helps to have language to turn to, to make sure the clinician covers the key questions and addresses the important issues in an efficient and patient-centred way.</w:t>
      </w:r>
    </w:p>
    <w:p w14:paraId="14418AF8" w14:textId="132B1168" w:rsidR="00633714" w:rsidRPr="00B52FDF" w:rsidRDefault="00633714" w:rsidP="009365FF">
      <w:r w:rsidRPr="00B52FDF">
        <w:t>The Serious Illness Conversation Guide</w:t>
      </w:r>
      <w:r w:rsidR="00587953" w:rsidRPr="00B52FDF">
        <w:t xml:space="preserve"> </w:t>
      </w:r>
      <w:r w:rsidRPr="00B52FDF">
        <w:t>was developed by Ariadne Labs</w:t>
      </w:r>
      <w:r w:rsidR="00437220">
        <w:rPr>
          <w:rStyle w:val="EndnoteReference"/>
        </w:rPr>
        <w:endnoteReference w:id="12"/>
      </w:r>
      <w:r w:rsidR="00437220">
        <w:t xml:space="preserve"> </w:t>
      </w:r>
      <w:r w:rsidRPr="00B52FDF">
        <w:t>and adapted for Aotearoa New Zealand</w:t>
      </w:r>
      <w:r w:rsidR="00C440A7">
        <w:t>. It</w:t>
      </w:r>
      <w:r w:rsidRPr="00B52FDF">
        <w:t xml:space="preserve"> is a framework for best communication practices that clinicians are finding useful to structure and support shared decision-making in practice.</w:t>
      </w:r>
    </w:p>
    <w:p w14:paraId="263C94FE" w14:textId="596050E9" w:rsidR="00633714" w:rsidRPr="00B52FDF" w:rsidRDefault="00633714" w:rsidP="009365FF">
      <w:r w:rsidRPr="00B52FDF">
        <w:t xml:space="preserve">The Serious Illness Conversation </w:t>
      </w:r>
      <w:r w:rsidR="00854612" w:rsidRPr="00B52FDF">
        <w:t>Guide is</w:t>
      </w:r>
      <w:r w:rsidRPr="00B52FDF">
        <w:t xml:space="preserve"> a set of structured questions to help clinicians have discussions with seriously ill people and their whānau about what is most important to them if time were limited and/or their </w:t>
      </w:r>
      <w:r w:rsidR="00FD32E1" w:rsidRPr="00B52FDF">
        <w:t>condition</w:t>
      </w:r>
      <w:r w:rsidRPr="00B52FDF">
        <w:t xml:space="preserve"> was to decline.</w:t>
      </w:r>
    </w:p>
    <w:p w14:paraId="35098CC1" w14:textId="5F0CCEDD" w:rsidR="00633714" w:rsidRPr="00B52FDF" w:rsidRDefault="00854612" w:rsidP="009365FF">
      <w:r w:rsidRPr="00B52FDF">
        <w:t>It</w:t>
      </w:r>
      <w:r w:rsidR="00633714" w:rsidRPr="00B52FDF">
        <w:t xml:space="preserve"> is made up of patient</w:t>
      </w:r>
      <w:r w:rsidR="00C440A7">
        <w:t>-</w:t>
      </w:r>
      <w:r w:rsidR="00633714" w:rsidRPr="00B52FDF">
        <w:t>tested language and explores:</w:t>
      </w:r>
    </w:p>
    <w:p w14:paraId="4A698B53" w14:textId="77777777" w:rsidR="00633714" w:rsidRPr="00B52FDF" w:rsidRDefault="00633714" w:rsidP="009365FF">
      <w:pPr>
        <w:pStyle w:val="ListBullet"/>
      </w:pPr>
      <w:r w:rsidRPr="00B52FDF">
        <w:t>the person’s understanding of their illness</w:t>
      </w:r>
    </w:p>
    <w:p w14:paraId="4E12C65E" w14:textId="77777777" w:rsidR="00633714" w:rsidRPr="00B52FDF" w:rsidRDefault="00633714" w:rsidP="009365FF">
      <w:pPr>
        <w:pStyle w:val="ListBullet"/>
      </w:pPr>
      <w:r w:rsidRPr="00B52FDF">
        <w:t>their preference for information</w:t>
      </w:r>
    </w:p>
    <w:p w14:paraId="4150EE79" w14:textId="77777777" w:rsidR="00633714" w:rsidRPr="00B52FDF" w:rsidRDefault="00633714" w:rsidP="009365FF">
      <w:pPr>
        <w:pStyle w:val="ListBullet"/>
      </w:pPr>
      <w:r w:rsidRPr="00B52FDF">
        <w:t>the sharing of a prognosis (this should include risk of deterioration while in hospital)</w:t>
      </w:r>
    </w:p>
    <w:p w14:paraId="58D96821" w14:textId="0968D46C" w:rsidR="00633714" w:rsidRPr="00B52FDF" w:rsidRDefault="00633714" w:rsidP="009365FF">
      <w:pPr>
        <w:pStyle w:val="ListBullet"/>
        <w:spacing w:after="0"/>
      </w:pPr>
      <w:r w:rsidRPr="00B52FDF">
        <w:t>the person’s:</w:t>
      </w:r>
    </w:p>
    <w:p w14:paraId="277CA177" w14:textId="77777777" w:rsidR="00633714" w:rsidRPr="00B52FDF" w:rsidRDefault="00633714" w:rsidP="009365FF">
      <w:pPr>
        <w:pStyle w:val="ListBullet2"/>
        <w:ind w:hanging="217"/>
      </w:pPr>
      <w:r w:rsidRPr="00B52FDF">
        <w:t>goals</w:t>
      </w:r>
    </w:p>
    <w:p w14:paraId="734B2626" w14:textId="77777777" w:rsidR="00633714" w:rsidRPr="00B52FDF" w:rsidRDefault="00633714" w:rsidP="009365FF">
      <w:pPr>
        <w:pStyle w:val="ListBullet2"/>
        <w:ind w:hanging="217"/>
      </w:pPr>
      <w:r w:rsidRPr="00B52FDF">
        <w:t>fears and worries</w:t>
      </w:r>
    </w:p>
    <w:p w14:paraId="25036A6E" w14:textId="77777777" w:rsidR="00633714" w:rsidRPr="00B52FDF" w:rsidRDefault="00633714" w:rsidP="009365FF">
      <w:pPr>
        <w:pStyle w:val="ListBullet2"/>
        <w:ind w:hanging="217"/>
      </w:pPr>
      <w:r w:rsidRPr="00B52FDF">
        <w:t>the abilities they find most important</w:t>
      </w:r>
    </w:p>
    <w:p w14:paraId="0F16C3B9" w14:textId="77777777" w:rsidR="00633714" w:rsidRPr="00B52FDF" w:rsidRDefault="00633714" w:rsidP="009365FF">
      <w:pPr>
        <w:pStyle w:val="ListBullet2"/>
        <w:ind w:hanging="217"/>
      </w:pPr>
      <w:r w:rsidRPr="00B52FDF">
        <w:t>the ‘trade offs’ they are willing to make for the possibility of more time</w:t>
      </w:r>
    </w:p>
    <w:p w14:paraId="775F47CD" w14:textId="2A361343" w:rsidR="00633714" w:rsidRDefault="00633714" w:rsidP="009365FF">
      <w:pPr>
        <w:pStyle w:val="ListBullet2"/>
        <w:ind w:hanging="217"/>
      </w:pPr>
      <w:r w:rsidRPr="00B52FDF">
        <w:t>how much their whānau know</w:t>
      </w:r>
      <w:r w:rsidR="00924081">
        <w:t>.</w:t>
      </w:r>
    </w:p>
    <w:p w14:paraId="1D527B23" w14:textId="5FAC9342" w:rsidR="00633714" w:rsidRPr="00B52FDF" w:rsidRDefault="00924081" w:rsidP="009365FF">
      <w:r>
        <w:t>It</w:t>
      </w:r>
      <w:r w:rsidR="00633714" w:rsidRPr="00B52FDF">
        <w:t xml:space="preserve"> concludes with shared planning and agreeing goals of care should the person deteriorate </w:t>
      </w:r>
      <w:r w:rsidR="00B913F5">
        <w:t>that</w:t>
      </w:r>
      <w:r w:rsidR="00B913F5" w:rsidRPr="00B52FDF">
        <w:t xml:space="preserve"> </w:t>
      </w:r>
      <w:r w:rsidR="00633714" w:rsidRPr="00B52FDF">
        <w:t>are consistent with the person’s values and goals.</w:t>
      </w:r>
    </w:p>
    <w:p w14:paraId="13D457AD" w14:textId="2B07A15A" w:rsidR="00633714" w:rsidRPr="00B52FDF" w:rsidRDefault="00924081" w:rsidP="00925A01">
      <w:pPr>
        <w:rPr>
          <w:rFonts w:cs="Arial"/>
        </w:rPr>
      </w:pPr>
      <w:r>
        <w:rPr>
          <w:rFonts w:cs="Arial"/>
        </w:rPr>
        <w:t>F</w:t>
      </w:r>
      <w:r w:rsidR="005A5566" w:rsidRPr="00B52FDF">
        <w:rPr>
          <w:rFonts w:cs="Arial"/>
        </w:rPr>
        <w:t>or more information about the Serious Illness Conversation Guide</w:t>
      </w:r>
      <w:r>
        <w:rPr>
          <w:rFonts w:cs="Arial"/>
        </w:rPr>
        <w:t xml:space="preserve">, see </w:t>
      </w:r>
      <w:hyperlink r:id="rId23" w:history="1">
        <w:r w:rsidRPr="004C744E">
          <w:rPr>
            <w:rStyle w:val="Hyperlink"/>
            <w:rFonts w:cs="Arial"/>
          </w:rPr>
          <w:t>https://www.hqsc.govt.nz/our-programmes/advance-care-planning/information-for-clinicians/tools/serious-illness-conversations/</w:t>
        </w:r>
      </w:hyperlink>
      <w:r>
        <w:rPr>
          <w:rFonts w:cs="Arial"/>
        </w:rPr>
        <w:t>.</w:t>
      </w:r>
      <w:r w:rsidR="005A5566" w:rsidRPr="00B52FDF">
        <w:rPr>
          <w:rFonts w:cs="Arial"/>
        </w:rPr>
        <w:t xml:space="preserve"> </w:t>
      </w:r>
    </w:p>
    <w:p w14:paraId="0826D8D0" w14:textId="77777777" w:rsidR="00C81EF0" w:rsidRDefault="00C81EF0" w:rsidP="00925A01">
      <w:pPr>
        <w:spacing w:after="200"/>
        <w:sectPr w:rsidR="00C81EF0" w:rsidSect="006A03BD">
          <w:footerReference w:type="default" r:id="rId24"/>
          <w:endnotePr>
            <w:numFmt w:val="decimal"/>
          </w:endnotePr>
          <w:pgSz w:w="11906" w:h="16838" w:code="9"/>
          <w:pgMar w:top="1440" w:right="1440" w:bottom="1440" w:left="1440" w:header="709" w:footer="709" w:gutter="0"/>
          <w:cols w:space="708"/>
          <w:titlePg/>
          <w:docGrid w:linePitch="360"/>
        </w:sectPr>
      </w:pPr>
    </w:p>
    <w:p w14:paraId="4D14F451" w14:textId="24C41D37" w:rsidR="00327752" w:rsidRPr="00B52FDF" w:rsidRDefault="00327752" w:rsidP="00973847">
      <w:pPr>
        <w:pStyle w:val="H1evidencesummary"/>
      </w:pPr>
      <w:bookmarkStart w:id="34" w:name="_Toc70415094"/>
      <w:bookmarkStart w:id="35" w:name="_Toc70415671"/>
      <w:r w:rsidRPr="00B52FDF">
        <w:lastRenderedPageBreak/>
        <w:t xml:space="preserve">Appendix </w:t>
      </w:r>
      <w:r w:rsidR="00AA424F" w:rsidRPr="00B52FDF">
        <w:t>C</w:t>
      </w:r>
      <w:r w:rsidRPr="00B52FDF">
        <w:t xml:space="preserve">: </w:t>
      </w:r>
      <w:r w:rsidR="00F254AE" w:rsidRPr="00B52FDF">
        <w:t>Shared goals of care discussion infographic</w:t>
      </w:r>
      <w:bookmarkEnd w:id="34"/>
      <w:bookmarkEnd w:id="35"/>
    </w:p>
    <w:p w14:paraId="40884F3F" w14:textId="77777777" w:rsidR="00C81EF0" w:rsidRDefault="004201BF" w:rsidP="00925A01">
      <w:pPr>
        <w:pStyle w:val="Bodyevidencesummary"/>
        <w:rPr>
          <w:lang w:val="en-NZ"/>
        </w:rPr>
        <w:sectPr w:rsidR="00C81EF0" w:rsidSect="009365FF">
          <w:footerReference w:type="default" r:id="rId25"/>
          <w:endnotePr>
            <w:numFmt w:val="decimal"/>
          </w:endnotePr>
          <w:pgSz w:w="16838" w:h="11906" w:orient="landscape" w:code="9"/>
          <w:pgMar w:top="1440" w:right="1440" w:bottom="1440" w:left="1440" w:header="709" w:footer="709" w:gutter="0"/>
          <w:cols w:space="708"/>
          <w:docGrid w:linePitch="360"/>
        </w:sectPr>
      </w:pPr>
      <w:r w:rsidRPr="00B52FDF">
        <w:rPr>
          <w:noProof/>
          <w:lang w:val="en-NZ"/>
        </w:rPr>
        <w:drawing>
          <wp:inline distT="0" distB="0" distL="0" distR="0" wp14:anchorId="1B609B0F" wp14:editId="1C91FDEC">
            <wp:extent cx="8610600" cy="5154068"/>
            <wp:effectExtent l="0" t="0" r="0" b="889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pic:nvPicPr>
                  <pic:blipFill rotWithShape="1">
                    <a:blip r:embed="rId26" cstate="print">
                      <a:extLst>
                        <a:ext uri="{28A0092B-C50C-407E-A947-70E740481C1C}">
                          <a14:useLocalDpi xmlns:a14="http://schemas.microsoft.com/office/drawing/2010/main" val="0"/>
                        </a:ext>
                      </a:extLst>
                    </a:blip>
                    <a:srcRect b="15363"/>
                    <a:stretch/>
                  </pic:blipFill>
                  <pic:spPr bwMode="auto">
                    <a:xfrm>
                      <a:off x="0" y="0"/>
                      <a:ext cx="8635628" cy="5169049"/>
                    </a:xfrm>
                    <a:prstGeom prst="rect">
                      <a:avLst/>
                    </a:prstGeom>
                    <a:ln>
                      <a:noFill/>
                    </a:ln>
                    <a:extLst>
                      <a:ext uri="{53640926-AAD7-44D8-BBD7-CCE9431645EC}">
                        <a14:shadowObscured xmlns:a14="http://schemas.microsoft.com/office/drawing/2010/main"/>
                      </a:ext>
                    </a:extLst>
                  </pic:spPr>
                </pic:pic>
              </a:graphicData>
            </a:graphic>
          </wp:inline>
        </w:drawing>
      </w:r>
    </w:p>
    <w:p w14:paraId="6C7F9BAE" w14:textId="50453E13" w:rsidR="005676C9" w:rsidRPr="00B52FDF" w:rsidRDefault="00C56536" w:rsidP="00973847">
      <w:pPr>
        <w:pStyle w:val="H1evidencesummary"/>
      </w:pPr>
      <w:bookmarkStart w:id="36" w:name="_Toc70415095"/>
      <w:bookmarkStart w:id="37" w:name="_Toc70415672"/>
      <w:r w:rsidRPr="00B52FDF">
        <w:lastRenderedPageBreak/>
        <w:t>References</w:t>
      </w:r>
      <w:bookmarkEnd w:id="36"/>
      <w:bookmarkEnd w:id="37"/>
    </w:p>
    <w:sectPr w:rsidR="005676C9" w:rsidRPr="00B52FDF" w:rsidSect="009365FF">
      <w:footerReference w:type="default" r:id="rId27"/>
      <w:endnotePr>
        <w:numFmt w:val="decimal"/>
      </w:endnotePr>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C6888" w14:textId="77777777" w:rsidR="000F630A" w:rsidRDefault="000F630A" w:rsidP="005C14FF">
      <w:pPr>
        <w:spacing w:after="0" w:line="240" w:lineRule="auto"/>
      </w:pPr>
      <w:r>
        <w:separator/>
      </w:r>
    </w:p>
  </w:endnote>
  <w:endnote w:type="continuationSeparator" w:id="0">
    <w:p w14:paraId="73FAF0D6" w14:textId="77777777" w:rsidR="000F630A" w:rsidRDefault="000F630A" w:rsidP="005C14FF">
      <w:pPr>
        <w:spacing w:after="0" w:line="240" w:lineRule="auto"/>
      </w:pPr>
      <w:r>
        <w:continuationSeparator/>
      </w:r>
    </w:p>
  </w:endnote>
  <w:endnote w:id="1">
    <w:p w14:paraId="23C4783B" w14:textId="5B48EA5D" w:rsidR="000F630A" w:rsidRPr="009D4E40" w:rsidRDefault="000F630A" w:rsidP="00CC17AD">
      <w:pPr>
        <w:spacing w:before="120"/>
        <w:rPr>
          <w:rFonts w:cs="Arial"/>
        </w:rPr>
      </w:pPr>
      <w:r w:rsidRPr="00915816">
        <w:rPr>
          <w:rStyle w:val="EndnoteReference"/>
          <w:rFonts w:cs="Arial"/>
        </w:rPr>
        <w:endnoteRef/>
      </w:r>
      <w:r w:rsidRPr="00915816">
        <w:rPr>
          <w:rFonts w:cs="Arial"/>
        </w:rPr>
        <w:t xml:space="preserve"> </w:t>
      </w:r>
      <w:proofErr w:type="spellStart"/>
      <w:r w:rsidRPr="009D4E40">
        <w:rPr>
          <w:rFonts w:cs="Arial"/>
        </w:rPr>
        <w:t>Psirides</w:t>
      </w:r>
      <w:proofErr w:type="spellEnd"/>
      <w:r w:rsidRPr="009D4E40">
        <w:rPr>
          <w:rFonts w:cs="Arial"/>
        </w:rPr>
        <w:t xml:space="preserve"> A, Hill J, Jones D. 2016. Rapid response team activation in New Zealand hospitals: A multicentre prospective observational study. </w:t>
      </w:r>
      <w:r w:rsidRPr="009D4E40">
        <w:rPr>
          <w:rFonts w:cs="Arial"/>
          <w:i/>
        </w:rPr>
        <w:t>Anaesthesia &amp; Intensive Care</w:t>
      </w:r>
      <w:r w:rsidRPr="009D4E40">
        <w:rPr>
          <w:rFonts w:cs="Arial"/>
        </w:rPr>
        <w:t xml:space="preserve"> 44(3) (in press).</w:t>
      </w:r>
    </w:p>
  </w:endnote>
  <w:endnote w:id="2">
    <w:p w14:paraId="7BD099F3" w14:textId="1DADEAF6" w:rsidR="000F630A" w:rsidRPr="009D4E40" w:rsidRDefault="000F630A" w:rsidP="00CC17AD">
      <w:pPr>
        <w:autoSpaceDE w:val="0"/>
        <w:autoSpaceDN w:val="0"/>
        <w:adjustRightInd w:val="0"/>
        <w:spacing w:before="120"/>
        <w:rPr>
          <w:lang w:val="mi-NZ"/>
        </w:rPr>
      </w:pPr>
      <w:r w:rsidRPr="009D4E40">
        <w:rPr>
          <w:rStyle w:val="EndnoteReference"/>
        </w:rPr>
        <w:endnoteRef/>
      </w:r>
      <w:r w:rsidRPr="009D4E40">
        <w:t xml:space="preserve"> </w:t>
      </w:r>
      <w:r w:rsidRPr="009D4E40">
        <w:rPr>
          <w:rFonts w:cs="Arial"/>
        </w:rPr>
        <w:t xml:space="preserve">Stockdale C, Trivedi B, Jerome E, et al. 2013. Implementation of a combined cardiopulmonary resuscitation and treatment escalation plan document in a district general hospital. </w:t>
      </w:r>
      <w:r w:rsidRPr="009D4E40">
        <w:rPr>
          <w:rFonts w:cs="Arial"/>
          <w:i/>
          <w:iCs/>
        </w:rPr>
        <w:t xml:space="preserve">BMJ Quality Improvement Reports </w:t>
      </w:r>
      <w:r w:rsidRPr="009D4E40">
        <w:rPr>
          <w:rFonts w:cs="Arial"/>
        </w:rPr>
        <w:t>2.</w:t>
      </w:r>
    </w:p>
  </w:endnote>
  <w:endnote w:id="3">
    <w:p w14:paraId="79E244E0" w14:textId="50E68722" w:rsidR="000F630A" w:rsidRPr="009D4E40" w:rsidRDefault="000F630A" w:rsidP="00CC17AD">
      <w:pPr>
        <w:pStyle w:val="EndnoteText"/>
        <w:spacing w:before="120" w:after="120" w:line="276" w:lineRule="auto"/>
        <w:rPr>
          <w:sz w:val="22"/>
          <w:szCs w:val="22"/>
          <w:lang w:val="mi-NZ"/>
        </w:rPr>
      </w:pPr>
      <w:r w:rsidRPr="009D4E40">
        <w:rPr>
          <w:rStyle w:val="EndnoteReference"/>
          <w:sz w:val="22"/>
          <w:szCs w:val="22"/>
        </w:rPr>
        <w:endnoteRef/>
      </w:r>
      <w:r w:rsidRPr="009D4E40">
        <w:rPr>
          <w:sz w:val="22"/>
          <w:szCs w:val="22"/>
        </w:rPr>
        <w:t xml:space="preserve"> Wright AA, Mack JW, Kritek PA, et al. 2010. Influence of patients’ preferences and treatment site on cancer patients’ end-of-life care. </w:t>
      </w:r>
      <w:r w:rsidRPr="009D4E40">
        <w:rPr>
          <w:i/>
          <w:iCs/>
          <w:sz w:val="22"/>
          <w:szCs w:val="22"/>
        </w:rPr>
        <w:t>Cancer</w:t>
      </w:r>
      <w:r w:rsidRPr="009D4E40">
        <w:rPr>
          <w:sz w:val="22"/>
          <w:szCs w:val="22"/>
        </w:rPr>
        <w:t xml:space="preserve"> 116: 4656–63.</w:t>
      </w:r>
    </w:p>
  </w:endnote>
  <w:endnote w:id="4">
    <w:p w14:paraId="4AFF9886" w14:textId="024C3452" w:rsidR="000F630A" w:rsidRPr="009D4E40" w:rsidRDefault="000F630A" w:rsidP="00CC17AD">
      <w:pPr>
        <w:pStyle w:val="FootnoteText"/>
        <w:spacing w:before="120" w:after="120" w:line="276" w:lineRule="auto"/>
        <w:rPr>
          <w:sz w:val="22"/>
          <w:szCs w:val="22"/>
          <w:lang w:val="mi-NZ"/>
        </w:rPr>
      </w:pPr>
      <w:r w:rsidRPr="009D4E40">
        <w:rPr>
          <w:rStyle w:val="EndnoteReference"/>
          <w:sz w:val="22"/>
          <w:szCs w:val="22"/>
        </w:rPr>
        <w:endnoteRef/>
      </w:r>
      <w:r w:rsidRPr="009D4E40">
        <w:rPr>
          <w:sz w:val="22"/>
          <w:szCs w:val="22"/>
        </w:rPr>
        <w:t xml:space="preserve"> Detering KM, Hancock AD, Reade MC, et al. 2010. The impact of advance care planning on end of life care in elderly patients: Randomised controlled trial. </w:t>
      </w:r>
      <w:r w:rsidRPr="009D4E40">
        <w:rPr>
          <w:i/>
          <w:iCs/>
          <w:sz w:val="22"/>
          <w:szCs w:val="22"/>
        </w:rPr>
        <w:t>BMJ</w:t>
      </w:r>
      <w:r w:rsidRPr="009D4E40">
        <w:rPr>
          <w:sz w:val="22"/>
          <w:szCs w:val="22"/>
        </w:rPr>
        <w:t xml:space="preserve"> 340: c1345.</w:t>
      </w:r>
    </w:p>
  </w:endnote>
  <w:endnote w:id="5">
    <w:p w14:paraId="30F8D0AA" w14:textId="51DA5B78" w:rsidR="000F630A" w:rsidRPr="009D4E40" w:rsidRDefault="000F630A" w:rsidP="00CC17AD">
      <w:pPr>
        <w:pStyle w:val="FootnoteText"/>
        <w:spacing w:before="120" w:after="120" w:line="276" w:lineRule="auto"/>
        <w:rPr>
          <w:sz w:val="22"/>
          <w:szCs w:val="22"/>
          <w:lang w:val="mi-NZ"/>
        </w:rPr>
      </w:pPr>
      <w:r w:rsidRPr="009D4E40">
        <w:rPr>
          <w:rStyle w:val="EndnoteReference"/>
          <w:sz w:val="22"/>
          <w:szCs w:val="22"/>
        </w:rPr>
        <w:endnoteRef/>
      </w:r>
      <w:r w:rsidRPr="009D4E40">
        <w:rPr>
          <w:sz w:val="22"/>
          <w:szCs w:val="22"/>
        </w:rPr>
        <w:t xml:space="preserve"> Temel JS, Greeer JA, Muzikansky A, et al. 2010, Early palliative care for patients with metastatic non-small-cell lung cancer. </w:t>
      </w:r>
      <w:r w:rsidRPr="009D4E40">
        <w:rPr>
          <w:i/>
          <w:iCs/>
          <w:sz w:val="22"/>
          <w:szCs w:val="22"/>
        </w:rPr>
        <w:t>New England Journal of Medicine</w:t>
      </w:r>
      <w:r w:rsidRPr="009D4E40" w:rsidDel="004F4F9E">
        <w:rPr>
          <w:i/>
          <w:iCs/>
          <w:sz w:val="22"/>
          <w:szCs w:val="22"/>
        </w:rPr>
        <w:t xml:space="preserve"> </w:t>
      </w:r>
      <w:r w:rsidRPr="009D4E40">
        <w:rPr>
          <w:sz w:val="22"/>
          <w:szCs w:val="22"/>
        </w:rPr>
        <w:t>363: 733–42.</w:t>
      </w:r>
    </w:p>
  </w:endnote>
  <w:endnote w:id="6">
    <w:p w14:paraId="2FE60EEE" w14:textId="29F7B49C" w:rsidR="000F630A" w:rsidRPr="009D4E40" w:rsidRDefault="000F630A" w:rsidP="00CC17AD">
      <w:pPr>
        <w:pStyle w:val="FootnoteText"/>
        <w:spacing w:before="120" w:after="120" w:line="276" w:lineRule="auto"/>
        <w:rPr>
          <w:sz w:val="22"/>
          <w:szCs w:val="22"/>
          <w:lang w:val="mi-NZ"/>
        </w:rPr>
      </w:pPr>
      <w:r w:rsidRPr="009D4E40">
        <w:rPr>
          <w:rStyle w:val="EndnoteReference"/>
          <w:sz w:val="22"/>
          <w:szCs w:val="22"/>
        </w:rPr>
        <w:endnoteRef/>
      </w:r>
      <w:r w:rsidRPr="009D4E40">
        <w:rPr>
          <w:sz w:val="22"/>
          <w:szCs w:val="22"/>
        </w:rPr>
        <w:t xml:space="preserve"> Clayton JM, Hancock KM, Butow PN, et al. 2007. Clinical practice guidelines for communicating prognosis and end-of-life issues with adults in advanced stages of a life-limiting illness, and their caregivers. </w:t>
      </w:r>
      <w:r w:rsidRPr="009D4E40">
        <w:rPr>
          <w:i/>
          <w:iCs/>
          <w:sz w:val="22"/>
          <w:szCs w:val="22"/>
        </w:rPr>
        <w:t xml:space="preserve">Medical Journal of Australia </w:t>
      </w:r>
      <w:r w:rsidRPr="009D4E40">
        <w:rPr>
          <w:sz w:val="22"/>
          <w:szCs w:val="22"/>
        </w:rPr>
        <w:t>186(S12): S77–105.</w:t>
      </w:r>
    </w:p>
  </w:endnote>
  <w:endnote w:id="7">
    <w:p w14:paraId="787D82C5" w14:textId="541C1390" w:rsidR="000F630A" w:rsidRPr="009D4E40" w:rsidRDefault="000F630A" w:rsidP="00CC17AD">
      <w:pPr>
        <w:pStyle w:val="EndnoteText"/>
        <w:spacing w:before="120" w:after="120" w:line="276" w:lineRule="auto"/>
        <w:rPr>
          <w:sz w:val="22"/>
          <w:szCs w:val="22"/>
          <w:lang w:val="mi-NZ"/>
        </w:rPr>
      </w:pPr>
      <w:r w:rsidRPr="009D4E40">
        <w:rPr>
          <w:rStyle w:val="EndnoteReference"/>
          <w:sz w:val="22"/>
          <w:szCs w:val="22"/>
        </w:rPr>
        <w:endnoteRef/>
      </w:r>
      <w:r w:rsidRPr="009D4E40">
        <w:rPr>
          <w:sz w:val="22"/>
          <w:szCs w:val="22"/>
        </w:rPr>
        <w:t xml:space="preserve"> Bernacki RE, Block SD. 2014. Communication about serious illness care goals – a review and synthesis of best practices. </w:t>
      </w:r>
      <w:r w:rsidRPr="009D4E40">
        <w:rPr>
          <w:i/>
          <w:iCs/>
          <w:sz w:val="22"/>
          <w:szCs w:val="22"/>
        </w:rPr>
        <w:t>JAMA Internal Medicine</w:t>
      </w:r>
      <w:r w:rsidRPr="009D4E40">
        <w:rPr>
          <w:sz w:val="22"/>
          <w:szCs w:val="22"/>
        </w:rPr>
        <w:t xml:space="preserve"> 174(12): 1994–2003. </w:t>
      </w:r>
    </w:p>
  </w:endnote>
  <w:endnote w:id="8">
    <w:p w14:paraId="4F58EACE" w14:textId="4CFDC60C" w:rsidR="000F630A" w:rsidRPr="009D4E40" w:rsidRDefault="000F630A" w:rsidP="00CC17AD">
      <w:pPr>
        <w:pStyle w:val="EndnoteText"/>
        <w:spacing w:before="120" w:after="120" w:line="276" w:lineRule="auto"/>
        <w:rPr>
          <w:rFonts w:cs="Arial"/>
          <w:sz w:val="22"/>
          <w:szCs w:val="22"/>
        </w:rPr>
      </w:pPr>
      <w:r w:rsidRPr="009D4E40">
        <w:rPr>
          <w:rStyle w:val="EndnoteReference"/>
          <w:rFonts w:cs="Arial"/>
          <w:sz w:val="22"/>
          <w:szCs w:val="22"/>
        </w:rPr>
        <w:endnoteRef/>
      </w:r>
      <w:r w:rsidRPr="009D4E40">
        <w:rPr>
          <w:rFonts w:cs="Arial"/>
          <w:sz w:val="22"/>
          <w:szCs w:val="22"/>
        </w:rPr>
        <w:t xml:space="preserve"> NHS Institute for Innovation and Improvement. 2010. </w:t>
      </w:r>
      <w:r w:rsidRPr="009D4E40">
        <w:rPr>
          <w:rFonts w:cs="Arial"/>
          <w:i/>
          <w:iCs/>
          <w:sz w:val="22"/>
          <w:szCs w:val="22"/>
        </w:rPr>
        <w:t>Sustainability model and guide.</w:t>
      </w:r>
      <w:r w:rsidRPr="009D4E40">
        <w:rPr>
          <w:rFonts w:cs="Arial"/>
          <w:sz w:val="22"/>
          <w:szCs w:val="22"/>
        </w:rPr>
        <w:t xml:space="preserve"> URL: </w:t>
      </w:r>
      <w:hyperlink r:id="rId1" w:history="1">
        <w:r w:rsidRPr="009D4E40">
          <w:rPr>
            <w:rStyle w:val="Hyperlink"/>
            <w:rFonts w:cs="Arial"/>
            <w:sz w:val="22"/>
            <w:szCs w:val="22"/>
          </w:rPr>
          <w:t>http://webarchive.nationalarchives.gov.uk/20160805122021/http://www.nhsiq.nhs.uk/media/2757778/nhs_sustainability_model_-_february_2010_1_.pdf</w:t>
        </w:r>
      </w:hyperlink>
      <w:r w:rsidRPr="009D4E40">
        <w:rPr>
          <w:rFonts w:cs="Arial"/>
          <w:sz w:val="22"/>
          <w:szCs w:val="22"/>
        </w:rPr>
        <w:t xml:space="preserve"> (accessed 29 June 2017).</w:t>
      </w:r>
    </w:p>
  </w:endnote>
  <w:endnote w:id="9">
    <w:p w14:paraId="2829ABB0" w14:textId="02325916" w:rsidR="000F630A" w:rsidRPr="009D4E40" w:rsidRDefault="000F630A" w:rsidP="00CC17AD">
      <w:pPr>
        <w:pStyle w:val="EndnoteText"/>
        <w:spacing w:before="120" w:after="120" w:line="276" w:lineRule="auto"/>
        <w:rPr>
          <w:rFonts w:cs="Arial"/>
          <w:sz w:val="22"/>
          <w:szCs w:val="22"/>
        </w:rPr>
      </w:pPr>
      <w:r w:rsidRPr="009D4E40">
        <w:rPr>
          <w:rStyle w:val="EndnoteReference"/>
          <w:rFonts w:cs="Arial"/>
          <w:sz w:val="22"/>
          <w:szCs w:val="22"/>
        </w:rPr>
        <w:endnoteRef/>
      </w:r>
      <w:r w:rsidRPr="009D4E40">
        <w:rPr>
          <w:rFonts w:cs="Arial"/>
          <w:sz w:val="22"/>
          <w:szCs w:val="22"/>
        </w:rPr>
        <w:t xml:space="preserve"> Patient Safety First. 2008. </w:t>
      </w:r>
      <w:r w:rsidRPr="009D4E40">
        <w:rPr>
          <w:rFonts w:cs="Arial"/>
          <w:i/>
          <w:sz w:val="22"/>
          <w:szCs w:val="22"/>
        </w:rPr>
        <w:t>The quick guide to implementing improvement.</w:t>
      </w:r>
      <w:r w:rsidRPr="009D4E40">
        <w:rPr>
          <w:rFonts w:cs="Arial"/>
          <w:sz w:val="22"/>
          <w:szCs w:val="22"/>
        </w:rPr>
        <w:t xml:space="preserve"> URL: </w:t>
      </w:r>
      <w:hyperlink r:id="rId2" w:history="1">
        <w:r w:rsidRPr="009D4E40">
          <w:rPr>
            <w:rStyle w:val="Hyperlink"/>
            <w:rFonts w:cs="Arial"/>
            <w:sz w:val="22"/>
            <w:szCs w:val="22"/>
          </w:rPr>
          <w:t>http://webarchive.nationalarchives.gov.uk/20091118133206/http://patientsafetyfirst.nhs.uk/ashx/Asset.ashx?path=/How-to-guides-2008-09-19/Quick%20Guide%201.1_17sept08.pdf</w:t>
        </w:r>
      </w:hyperlink>
      <w:r w:rsidRPr="009D4E40">
        <w:rPr>
          <w:rFonts w:cs="Arial"/>
          <w:sz w:val="22"/>
          <w:szCs w:val="22"/>
        </w:rPr>
        <w:t xml:space="preserve">  (accessed 29 June 2017).</w:t>
      </w:r>
    </w:p>
  </w:endnote>
  <w:endnote w:id="10">
    <w:p w14:paraId="1CDA07B3" w14:textId="5D693AF0" w:rsidR="000F630A" w:rsidRPr="009D4E40" w:rsidRDefault="000F630A" w:rsidP="00CC17AD">
      <w:pPr>
        <w:pStyle w:val="EndnoteText"/>
        <w:spacing w:before="120" w:after="120" w:line="276" w:lineRule="auto"/>
        <w:rPr>
          <w:sz w:val="22"/>
          <w:szCs w:val="22"/>
        </w:rPr>
      </w:pPr>
      <w:r w:rsidRPr="009D4E40">
        <w:rPr>
          <w:rStyle w:val="EndnoteReference"/>
          <w:sz w:val="22"/>
          <w:szCs w:val="22"/>
        </w:rPr>
        <w:endnoteRef/>
      </w:r>
      <w:r w:rsidRPr="009D4E40">
        <w:rPr>
          <w:sz w:val="22"/>
          <w:szCs w:val="22"/>
        </w:rPr>
        <w:t xml:space="preserve"> </w:t>
      </w:r>
      <w:proofErr w:type="spellStart"/>
      <w:r w:rsidRPr="009D4E40">
        <w:rPr>
          <w:sz w:val="22"/>
          <w:szCs w:val="22"/>
        </w:rPr>
        <w:t>Bernacki</w:t>
      </w:r>
      <w:proofErr w:type="spellEnd"/>
      <w:r w:rsidRPr="009D4E40">
        <w:rPr>
          <w:sz w:val="22"/>
          <w:szCs w:val="22"/>
        </w:rPr>
        <w:t xml:space="preserve"> RE, Block SD. 2014. Communication about serious illness care goals – a review and synthesis of best practices</w:t>
      </w:r>
      <w:r w:rsidRPr="009D4E40">
        <w:rPr>
          <w:i/>
          <w:iCs/>
          <w:sz w:val="22"/>
          <w:szCs w:val="22"/>
        </w:rPr>
        <w:t>. JAMA Intern Med</w:t>
      </w:r>
      <w:r w:rsidRPr="009D4E40">
        <w:rPr>
          <w:sz w:val="22"/>
          <w:szCs w:val="22"/>
        </w:rPr>
        <w:t xml:space="preserve"> </w:t>
      </w:r>
      <w:proofErr w:type="gramStart"/>
      <w:r w:rsidRPr="009D4E40">
        <w:rPr>
          <w:sz w:val="22"/>
          <w:szCs w:val="22"/>
        </w:rPr>
        <w:t>Doi:10:1001</w:t>
      </w:r>
      <w:proofErr w:type="gramEnd"/>
      <w:r w:rsidRPr="009D4E40">
        <w:rPr>
          <w:sz w:val="22"/>
          <w:szCs w:val="22"/>
        </w:rPr>
        <w:t>.</w:t>
      </w:r>
    </w:p>
  </w:endnote>
  <w:endnote w:id="11">
    <w:p w14:paraId="70CE1836" w14:textId="0A577B1D" w:rsidR="000F630A" w:rsidRPr="009D4E40" w:rsidRDefault="000F630A" w:rsidP="00CC17AD">
      <w:pPr>
        <w:pStyle w:val="EndnoteText"/>
        <w:spacing w:before="120" w:after="120" w:line="276" w:lineRule="auto"/>
        <w:rPr>
          <w:sz w:val="22"/>
          <w:szCs w:val="22"/>
          <w:lang w:val="mi-NZ"/>
        </w:rPr>
      </w:pPr>
      <w:r w:rsidRPr="009D4E40">
        <w:rPr>
          <w:rStyle w:val="EndnoteReference"/>
          <w:sz w:val="22"/>
          <w:szCs w:val="22"/>
        </w:rPr>
        <w:endnoteRef/>
      </w:r>
      <w:r w:rsidRPr="009D4E40">
        <w:rPr>
          <w:sz w:val="22"/>
          <w:szCs w:val="22"/>
        </w:rPr>
        <w:t xml:space="preserve"> Wright AA, Mack JW, </w:t>
      </w:r>
      <w:proofErr w:type="spellStart"/>
      <w:r w:rsidRPr="009D4E40">
        <w:rPr>
          <w:sz w:val="22"/>
          <w:szCs w:val="22"/>
        </w:rPr>
        <w:t>Kritek</w:t>
      </w:r>
      <w:proofErr w:type="spellEnd"/>
      <w:r w:rsidRPr="009D4E40">
        <w:rPr>
          <w:sz w:val="22"/>
          <w:szCs w:val="22"/>
        </w:rPr>
        <w:t xml:space="preserve"> PA, et al. 2010. Influence of patients’ preferences and treatment site on cancer patients’ end-of-life care. Cancer 116: 4656-63; Detering KM, Hancock AD, Reade MC, et al. 2010. The impact of advance care planning on end of life care in elderly patients: randomised controlled trial. BMJ 340:c1345; Temel JS, Greeer JA, Muzikansky A, et al. 2010, Early palliative care for patients with metastatic non-small-cell lung cancer. </w:t>
      </w:r>
      <w:r w:rsidRPr="009D4E40">
        <w:rPr>
          <w:i/>
          <w:iCs/>
          <w:sz w:val="22"/>
          <w:szCs w:val="22"/>
        </w:rPr>
        <w:t>N Eng J Med</w:t>
      </w:r>
      <w:r w:rsidRPr="009D4E40">
        <w:rPr>
          <w:sz w:val="22"/>
          <w:szCs w:val="22"/>
        </w:rPr>
        <w:t xml:space="preserve"> 363: 733-42.</w:t>
      </w:r>
    </w:p>
  </w:endnote>
  <w:endnote w:id="12">
    <w:p w14:paraId="4587DE4C" w14:textId="7A82E0E7" w:rsidR="000F630A" w:rsidRPr="009D4E40" w:rsidRDefault="000F630A" w:rsidP="00CC17AD">
      <w:pPr>
        <w:pStyle w:val="EndnoteText"/>
        <w:spacing w:before="120" w:after="120" w:line="276" w:lineRule="auto"/>
        <w:rPr>
          <w:sz w:val="22"/>
          <w:szCs w:val="22"/>
          <w:lang w:val="mi-NZ"/>
        </w:rPr>
      </w:pPr>
      <w:r w:rsidRPr="009D4E40">
        <w:rPr>
          <w:rStyle w:val="EndnoteReference"/>
          <w:sz w:val="22"/>
          <w:szCs w:val="22"/>
        </w:rPr>
        <w:endnoteRef/>
      </w:r>
      <w:r w:rsidRPr="009D4E40">
        <w:rPr>
          <w:sz w:val="22"/>
          <w:szCs w:val="22"/>
        </w:rPr>
        <w:t xml:space="preserve"> Ariadne Labs is an American non-profit organisation lead by Atul Gawande (author of </w:t>
      </w:r>
      <w:r w:rsidRPr="009D4E40">
        <w:rPr>
          <w:i/>
          <w:iCs/>
          <w:sz w:val="22"/>
          <w:szCs w:val="22"/>
        </w:rPr>
        <w:t>Being Mortal</w:t>
      </w:r>
      <w:r w:rsidRPr="009D4E40">
        <w:rPr>
          <w:sz w:val="22"/>
          <w:szCs w:val="22"/>
        </w:rPr>
        <w:t xml:space="preserve">). URL: </w:t>
      </w:r>
      <w:hyperlink r:id="rId3" w:history="1">
        <w:r w:rsidRPr="009D4E40">
          <w:rPr>
            <w:rStyle w:val="Hyperlink"/>
            <w:sz w:val="22"/>
            <w:szCs w:val="22"/>
          </w:rPr>
          <w:t>https://www.ariadnelabs.org/areas-of-work/serious-illness-care/</w:t>
        </w:r>
      </w:hyperlink>
      <w:r w:rsidRPr="009D4E40">
        <w:rPr>
          <w:sz w:val="22"/>
          <w:szCs w:val="22"/>
        </w:rPr>
        <w:t xml:space="preserve"> (accessed 24 March 2020).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Book">
    <w:altName w:val="Times New Roman"/>
    <w:charset w:val="00"/>
    <w:family w:val="auto"/>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7"/>
      <w:gridCol w:w="4206"/>
    </w:tblGrid>
    <w:tr w:rsidR="000F630A" w:rsidRPr="00DF7B0F" w14:paraId="029735BF" w14:textId="77777777" w:rsidTr="009365FF">
      <w:tc>
        <w:tcPr>
          <w:tcW w:w="4253" w:type="dxa"/>
        </w:tcPr>
        <w:p w14:paraId="0C64A624" w14:textId="77777777" w:rsidR="000F630A" w:rsidRPr="009365FF" w:rsidRDefault="000F630A" w:rsidP="002F6380">
          <w:pPr>
            <w:tabs>
              <w:tab w:val="center" w:pos="4513"/>
              <w:tab w:val="right" w:pos="9026"/>
            </w:tabs>
            <w:spacing w:after="0"/>
            <w:rPr>
              <w:rFonts w:cs="Arial"/>
              <w:sz w:val="18"/>
              <w:szCs w:val="18"/>
            </w:rPr>
          </w:pPr>
          <w:r w:rsidRPr="009365FF">
            <w:rPr>
              <w:rFonts w:cs="Arial"/>
              <w:sz w:val="18"/>
              <w:szCs w:val="18"/>
            </w:rPr>
            <w:t>© Health Quality &amp; Safety Commission 2021</w:t>
          </w:r>
        </w:p>
      </w:tc>
      <w:tc>
        <w:tcPr>
          <w:tcW w:w="567" w:type="dxa"/>
        </w:tcPr>
        <w:p w14:paraId="767F6D6E" w14:textId="40503B1C" w:rsidR="000F630A" w:rsidRPr="009365FF" w:rsidRDefault="000F630A" w:rsidP="009365FF">
          <w:pPr>
            <w:pStyle w:val="Footer"/>
            <w:jc w:val="center"/>
            <w:rPr>
              <w:rFonts w:cs="Arial"/>
              <w:sz w:val="18"/>
              <w:szCs w:val="18"/>
            </w:rPr>
          </w:pPr>
          <w:r w:rsidRPr="009365FF">
            <w:rPr>
              <w:rFonts w:cs="Arial"/>
              <w:sz w:val="18"/>
              <w:szCs w:val="18"/>
            </w:rPr>
            <w:fldChar w:fldCharType="begin"/>
          </w:r>
          <w:r w:rsidRPr="009365FF">
            <w:rPr>
              <w:rFonts w:cs="Arial"/>
              <w:sz w:val="18"/>
              <w:szCs w:val="18"/>
            </w:rPr>
            <w:instrText xml:space="preserve"> PAGE   \* MERGEFORMAT </w:instrText>
          </w:r>
          <w:r w:rsidRPr="009365FF">
            <w:rPr>
              <w:rFonts w:cs="Arial"/>
              <w:sz w:val="18"/>
              <w:szCs w:val="18"/>
            </w:rPr>
            <w:fldChar w:fldCharType="separate"/>
          </w:r>
          <w:r w:rsidRPr="009365FF">
            <w:rPr>
              <w:rFonts w:cs="Arial"/>
              <w:sz w:val="18"/>
              <w:szCs w:val="18"/>
            </w:rPr>
            <w:t>4</w:t>
          </w:r>
          <w:r w:rsidRPr="009365FF">
            <w:rPr>
              <w:rFonts w:cs="Arial"/>
              <w:noProof/>
              <w:sz w:val="18"/>
              <w:szCs w:val="18"/>
            </w:rPr>
            <w:fldChar w:fldCharType="end"/>
          </w:r>
        </w:p>
      </w:tc>
      <w:tc>
        <w:tcPr>
          <w:tcW w:w="4206" w:type="dxa"/>
        </w:tcPr>
        <w:p w14:paraId="0C465E2A" w14:textId="56863A82" w:rsidR="000F630A" w:rsidRPr="009365FF" w:rsidRDefault="000F630A" w:rsidP="002F6380">
          <w:pPr>
            <w:tabs>
              <w:tab w:val="center" w:pos="4513"/>
              <w:tab w:val="right" w:pos="9026"/>
            </w:tabs>
            <w:spacing w:after="0"/>
            <w:jc w:val="right"/>
            <w:rPr>
              <w:rFonts w:cs="Arial"/>
              <w:sz w:val="18"/>
              <w:szCs w:val="18"/>
            </w:rPr>
          </w:pPr>
          <w:r w:rsidRPr="009365FF">
            <w:rPr>
              <w:rFonts w:cs="Arial"/>
              <w:sz w:val="18"/>
              <w:szCs w:val="18"/>
            </w:rPr>
            <w:t>Shared goals of care preparation and implementation guide</w:t>
          </w:r>
        </w:p>
      </w:tc>
    </w:tr>
  </w:tbl>
  <w:p w14:paraId="798D67DC" w14:textId="4A7A6BCD" w:rsidR="000F630A" w:rsidRPr="009365FF" w:rsidRDefault="000F630A" w:rsidP="009365FF">
    <w:pPr>
      <w:pStyle w:val="Footer"/>
      <w:jc w:val="center"/>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7"/>
      <w:gridCol w:w="877"/>
      <w:gridCol w:w="6504"/>
    </w:tblGrid>
    <w:tr w:rsidR="000F630A" w:rsidRPr="00DF7B0F" w14:paraId="5C1B16F6" w14:textId="77777777" w:rsidTr="009365FF">
      <w:tc>
        <w:tcPr>
          <w:tcW w:w="2356" w:type="pct"/>
        </w:tcPr>
        <w:p w14:paraId="06794ED3" w14:textId="77777777" w:rsidR="000F630A" w:rsidRPr="009365FF" w:rsidRDefault="000F630A" w:rsidP="002F6380">
          <w:pPr>
            <w:tabs>
              <w:tab w:val="center" w:pos="4513"/>
              <w:tab w:val="right" w:pos="9026"/>
            </w:tabs>
            <w:spacing w:after="0"/>
            <w:rPr>
              <w:rFonts w:cs="Arial"/>
              <w:sz w:val="18"/>
              <w:szCs w:val="18"/>
            </w:rPr>
          </w:pPr>
          <w:r w:rsidRPr="009365FF">
            <w:rPr>
              <w:rFonts w:cs="Arial"/>
              <w:sz w:val="18"/>
              <w:szCs w:val="18"/>
            </w:rPr>
            <w:t>© Health Quality &amp; Safety Commission 2021</w:t>
          </w:r>
        </w:p>
      </w:tc>
      <w:tc>
        <w:tcPr>
          <w:tcW w:w="314" w:type="pct"/>
        </w:tcPr>
        <w:p w14:paraId="76D199AA" w14:textId="77777777" w:rsidR="000F630A" w:rsidRPr="009365FF" w:rsidRDefault="000F630A" w:rsidP="009365FF">
          <w:pPr>
            <w:pStyle w:val="Footer"/>
            <w:jc w:val="center"/>
            <w:rPr>
              <w:rFonts w:cs="Arial"/>
              <w:sz w:val="18"/>
              <w:szCs w:val="18"/>
            </w:rPr>
          </w:pPr>
          <w:r w:rsidRPr="009365FF">
            <w:rPr>
              <w:rFonts w:cs="Arial"/>
              <w:sz w:val="18"/>
              <w:szCs w:val="18"/>
            </w:rPr>
            <w:fldChar w:fldCharType="begin"/>
          </w:r>
          <w:r w:rsidRPr="009365FF">
            <w:rPr>
              <w:rFonts w:cs="Arial"/>
              <w:sz w:val="18"/>
              <w:szCs w:val="18"/>
            </w:rPr>
            <w:instrText xml:space="preserve"> PAGE   \* MERGEFORMAT </w:instrText>
          </w:r>
          <w:r w:rsidRPr="009365FF">
            <w:rPr>
              <w:rFonts w:cs="Arial"/>
              <w:sz w:val="18"/>
              <w:szCs w:val="18"/>
            </w:rPr>
            <w:fldChar w:fldCharType="separate"/>
          </w:r>
          <w:r w:rsidRPr="009365FF">
            <w:rPr>
              <w:rFonts w:cs="Arial"/>
              <w:sz w:val="18"/>
              <w:szCs w:val="18"/>
            </w:rPr>
            <w:t>4</w:t>
          </w:r>
          <w:r w:rsidRPr="009365FF">
            <w:rPr>
              <w:rFonts w:cs="Arial"/>
              <w:noProof/>
              <w:sz w:val="18"/>
              <w:szCs w:val="18"/>
            </w:rPr>
            <w:fldChar w:fldCharType="end"/>
          </w:r>
        </w:p>
      </w:tc>
      <w:tc>
        <w:tcPr>
          <w:tcW w:w="2330" w:type="pct"/>
        </w:tcPr>
        <w:p w14:paraId="6201049E" w14:textId="77777777" w:rsidR="000F630A" w:rsidRPr="009365FF" w:rsidRDefault="000F630A" w:rsidP="002F6380">
          <w:pPr>
            <w:tabs>
              <w:tab w:val="center" w:pos="4513"/>
              <w:tab w:val="right" w:pos="9026"/>
            </w:tabs>
            <w:spacing w:after="0"/>
            <w:jc w:val="right"/>
            <w:rPr>
              <w:rFonts w:cs="Arial"/>
              <w:sz w:val="18"/>
              <w:szCs w:val="18"/>
            </w:rPr>
          </w:pPr>
          <w:r w:rsidRPr="009365FF">
            <w:rPr>
              <w:rFonts w:cs="Arial"/>
              <w:sz w:val="18"/>
              <w:szCs w:val="18"/>
            </w:rPr>
            <w:t>Shared goals of care preparation and implementation guide</w:t>
          </w:r>
        </w:p>
      </w:tc>
    </w:tr>
  </w:tbl>
  <w:p w14:paraId="6A8EB6D0" w14:textId="33F3D5ED" w:rsidR="000F630A" w:rsidRPr="009365FF" w:rsidRDefault="000F630A" w:rsidP="009365FF">
    <w:pPr>
      <w:pStyle w:val="Footer"/>
      <w:jc w:val="center"/>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7"/>
      <w:gridCol w:w="4206"/>
    </w:tblGrid>
    <w:tr w:rsidR="000F630A" w:rsidRPr="00DF7B0F" w14:paraId="330D5FE1" w14:textId="77777777" w:rsidTr="009365FF">
      <w:tc>
        <w:tcPr>
          <w:tcW w:w="4253" w:type="dxa"/>
        </w:tcPr>
        <w:p w14:paraId="46EF2564" w14:textId="77777777" w:rsidR="000F630A" w:rsidRPr="009365FF" w:rsidRDefault="000F630A" w:rsidP="002F6380">
          <w:pPr>
            <w:tabs>
              <w:tab w:val="center" w:pos="4513"/>
              <w:tab w:val="right" w:pos="9026"/>
            </w:tabs>
            <w:spacing w:after="0"/>
            <w:rPr>
              <w:rFonts w:cs="Arial"/>
              <w:sz w:val="18"/>
              <w:szCs w:val="18"/>
            </w:rPr>
          </w:pPr>
          <w:r w:rsidRPr="009365FF">
            <w:rPr>
              <w:rFonts w:cs="Arial"/>
              <w:sz w:val="18"/>
              <w:szCs w:val="18"/>
            </w:rPr>
            <w:t>© Health Quality &amp; Safety Commission 2021</w:t>
          </w:r>
        </w:p>
      </w:tc>
      <w:tc>
        <w:tcPr>
          <w:tcW w:w="567" w:type="dxa"/>
        </w:tcPr>
        <w:p w14:paraId="5F7A39FA" w14:textId="77777777" w:rsidR="000F630A" w:rsidRPr="009365FF" w:rsidRDefault="000F630A" w:rsidP="009365FF">
          <w:pPr>
            <w:pStyle w:val="Footer"/>
            <w:jc w:val="center"/>
            <w:rPr>
              <w:rFonts w:cs="Arial"/>
              <w:sz w:val="18"/>
              <w:szCs w:val="18"/>
            </w:rPr>
          </w:pPr>
          <w:r w:rsidRPr="009365FF">
            <w:rPr>
              <w:rFonts w:cs="Arial"/>
              <w:sz w:val="18"/>
              <w:szCs w:val="18"/>
            </w:rPr>
            <w:fldChar w:fldCharType="begin"/>
          </w:r>
          <w:r w:rsidRPr="009365FF">
            <w:rPr>
              <w:rFonts w:cs="Arial"/>
              <w:sz w:val="18"/>
              <w:szCs w:val="18"/>
            </w:rPr>
            <w:instrText xml:space="preserve"> PAGE   \* MERGEFORMAT </w:instrText>
          </w:r>
          <w:r w:rsidRPr="009365FF">
            <w:rPr>
              <w:rFonts w:cs="Arial"/>
              <w:sz w:val="18"/>
              <w:szCs w:val="18"/>
            </w:rPr>
            <w:fldChar w:fldCharType="separate"/>
          </w:r>
          <w:r w:rsidRPr="009365FF">
            <w:rPr>
              <w:rFonts w:cs="Arial"/>
              <w:sz w:val="18"/>
              <w:szCs w:val="18"/>
            </w:rPr>
            <w:t>4</w:t>
          </w:r>
          <w:r w:rsidRPr="009365FF">
            <w:rPr>
              <w:rFonts w:cs="Arial"/>
              <w:noProof/>
              <w:sz w:val="18"/>
              <w:szCs w:val="18"/>
            </w:rPr>
            <w:fldChar w:fldCharType="end"/>
          </w:r>
        </w:p>
      </w:tc>
      <w:tc>
        <w:tcPr>
          <w:tcW w:w="4206" w:type="dxa"/>
        </w:tcPr>
        <w:p w14:paraId="6F0F250D" w14:textId="77777777" w:rsidR="000F630A" w:rsidRPr="009365FF" w:rsidRDefault="000F630A" w:rsidP="002F6380">
          <w:pPr>
            <w:tabs>
              <w:tab w:val="center" w:pos="4513"/>
              <w:tab w:val="right" w:pos="9026"/>
            </w:tabs>
            <w:spacing w:after="0"/>
            <w:jc w:val="right"/>
            <w:rPr>
              <w:rFonts w:cs="Arial"/>
              <w:sz w:val="18"/>
              <w:szCs w:val="18"/>
            </w:rPr>
          </w:pPr>
          <w:r w:rsidRPr="009365FF">
            <w:rPr>
              <w:rFonts w:cs="Arial"/>
              <w:sz w:val="18"/>
              <w:szCs w:val="18"/>
            </w:rPr>
            <w:t>Shared goals of care preparation and implementation guide</w:t>
          </w:r>
        </w:p>
      </w:tc>
    </w:tr>
  </w:tbl>
  <w:p w14:paraId="0005D62D" w14:textId="5B867941" w:rsidR="000F630A" w:rsidRPr="009365FF" w:rsidRDefault="000F630A" w:rsidP="009365FF">
    <w:pPr>
      <w:pStyle w:val="Footer"/>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ADF0F" w14:textId="77777777" w:rsidR="000F630A" w:rsidRDefault="000F630A" w:rsidP="005C14FF">
      <w:pPr>
        <w:spacing w:after="0" w:line="240" w:lineRule="auto"/>
      </w:pPr>
      <w:r>
        <w:separator/>
      </w:r>
    </w:p>
  </w:footnote>
  <w:footnote w:type="continuationSeparator" w:id="0">
    <w:p w14:paraId="09CCE1DD" w14:textId="77777777" w:rsidR="000F630A" w:rsidRDefault="000F630A" w:rsidP="005C1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A58DE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EE7A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38C2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7C37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E4D8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D62C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6CF0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563AC2"/>
    <w:lvl w:ilvl="0">
      <w:start w:val="1"/>
      <w:numFmt w:val="bullet"/>
      <w:pStyle w:val="ListBullet2"/>
      <w:lvlText w:val="–"/>
      <w:lvlJc w:val="left"/>
      <w:pPr>
        <w:ind w:left="643" w:hanging="360"/>
      </w:pPr>
      <w:rPr>
        <w:rFonts w:ascii="Corbel" w:hAnsi="Corbel" w:hint="default"/>
      </w:rPr>
    </w:lvl>
  </w:abstractNum>
  <w:abstractNum w:abstractNumId="8" w15:restartNumberingAfterBreak="0">
    <w:nsid w:val="FFFFFF88"/>
    <w:multiLevelType w:val="singleLevel"/>
    <w:tmpl w:val="406007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D2E15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3396A"/>
    <w:multiLevelType w:val="hybridMultilevel"/>
    <w:tmpl w:val="966C47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96D4251"/>
    <w:multiLevelType w:val="hybridMultilevel"/>
    <w:tmpl w:val="99B2E4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C64020D"/>
    <w:multiLevelType w:val="hybridMultilevel"/>
    <w:tmpl w:val="B554DE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EDB1755"/>
    <w:multiLevelType w:val="hybridMultilevel"/>
    <w:tmpl w:val="855490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F10176A"/>
    <w:multiLevelType w:val="hybridMultilevel"/>
    <w:tmpl w:val="0194C2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60C7D68"/>
    <w:multiLevelType w:val="hybridMultilevel"/>
    <w:tmpl w:val="B1EC52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70E3396"/>
    <w:multiLevelType w:val="hybridMultilevel"/>
    <w:tmpl w:val="7012EE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8B51E27"/>
    <w:multiLevelType w:val="hybridMultilevel"/>
    <w:tmpl w:val="E33869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9602ECF"/>
    <w:multiLevelType w:val="hybridMultilevel"/>
    <w:tmpl w:val="6A98C48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19C30373"/>
    <w:multiLevelType w:val="hybridMultilevel"/>
    <w:tmpl w:val="1EE81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B4314BD"/>
    <w:multiLevelType w:val="hybridMultilevel"/>
    <w:tmpl w:val="81A04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B4A0E25"/>
    <w:multiLevelType w:val="hybridMultilevel"/>
    <w:tmpl w:val="BED0D7D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15:restartNumberingAfterBreak="0">
    <w:nsid w:val="1DB54D51"/>
    <w:multiLevelType w:val="hybridMultilevel"/>
    <w:tmpl w:val="A3102A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E1D7451"/>
    <w:multiLevelType w:val="hybridMultilevel"/>
    <w:tmpl w:val="24DA19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E892092"/>
    <w:multiLevelType w:val="hybridMultilevel"/>
    <w:tmpl w:val="741A76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E9902FD"/>
    <w:multiLevelType w:val="hybridMultilevel"/>
    <w:tmpl w:val="B8D2F98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1F1233F1"/>
    <w:multiLevelType w:val="hybridMultilevel"/>
    <w:tmpl w:val="ACA84EF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212364FA"/>
    <w:multiLevelType w:val="hybridMultilevel"/>
    <w:tmpl w:val="2C202A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2653DE4"/>
    <w:multiLevelType w:val="hybridMultilevel"/>
    <w:tmpl w:val="1F5EA7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5E029CE"/>
    <w:multiLevelType w:val="hybridMultilevel"/>
    <w:tmpl w:val="1DBCF6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272D260C"/>
    <w:multiLevelType w:val="hybridMultilevel"/>
    <w:tmpl w:val="BFFE2D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78C5E53"/>
    <w:multiLevelType w:val="hybridMultilevel"/>
    <w:tmpl w:val="1316B52E"/>
    <w:lvl w:ilvl="0" w:tplc="2A123E82">
      <w:start w:val="1"/>
      <w:numFmt w:val="decimal"/>
      <w:lvlText w:val="%1."/>
      <w:lvlJc w:val="left"/>
      <w:pPr>
        <w:tabs>
          <w:tab w:val="num" w:pos="720"/>
        </w:tabs>
        <w:ind w:left="720" w:hanging="360"/>
      </w:pPr>
      <w:rPr>
        <w:rFonts w:ascii="Arial" w:hAnsi="Arial" w:cs="Arial" w:hint="default"/>
      </w:rPr>
    </w:lvl>
    <w:lvl w:ilvl="1" w:tplc="CE96FD72" w:tentative="1">
      <w:start w:val="1"/>
      <w:numFmt w:val="decimal"/>
      <w:lvlText w:val="%2."/>
      <w:lvlJc w:val="left"/>
      <w:pPr>
        <w:tabs>
          <w:tab w:val="num" w:pos="1440"/>
        </w:tabs>
        <w:ind w:left="1440" w:hanging="360"/>
      </w:pPr>
    </w:lvl>
    <w:lvl w:ilvl="2" w:tplc="8894114C" w:tentative="1">
      <w:start w:val="1"/>
      <w:numFmt w:val="decimal"/>
      <w:lvlText w:val="%3."/>
      <w:lvlJc w:val="left"/>
      <w:pPr>
        <w:tabs>
          <w:tab w:val="num" w:pos="2160"/>
        </w:tabs>
        <w:ind w:left="2160" w:hanging="360"/>
      </w:pPr>
    </w:lvl>
    <w:lvl w:ilvl="3" w:tplc="FDA8E236" w:tentative="1">
      <w:start w:val="1"/>
      <w:numFmt w:val="decimal"/>
      <w:lvlText w:val="%4."/>
      <w:lvlJc w:val="left"/>
      <w:pPr>
        <w:tabs>
          <w:tab w:val="num" w:pos="2880"/>
        </w:tabs>
        <w:ind w:left="2880" w:hanging="360"/>
      </w:pPr>
    </w:lvl>
    <w:lvl w:ilvl="4" w:tplc="D5EE8F56" w:tentative="1">
      <w:start w:val="1"/>
      <w:numFmt w:val="decimal"/>
      <w:lvlText w:val="%5."/>
      <w:lvlJc w:val="left"/>
      <w:pPr>
        <w:tabs>
          <w:tab w:val="num" w:pos="3600"/>
        </w:tabs>
        <w:ind w:left="3600" w:hanging="360"/>
      </w:pPr>
    </w:lvl>
    <w:lvl w:ilvl="5" w:tplc="58E00150" w:tentative="1">
      <w:start w:val="1"/>
      <w:numFmt w:val="decimal"/>
      <w:lvlText w:val="%6."/>
      <w:lvlJc w:val="left"/>
      <w:pPr>
        <w:tabs>
          <w:tab w:val="num" w:pos="4320"/>
        </w:tabs>
        <w:ind w:left="4320" w:hanging="360"/>
      </w:pPr>
    </w:lvl>
    <w:lvl w:ilvl="6" w:tplc="929851C8" w:tentative="1">
      <w:start w:val="1"/>
      <w:numFmt w:val="decimal"/>
      <w:lvlText w:val="%7."/>
      <w:lvlJc w:val="left"/>
      <w:pPr>
        <w:tabs>
          <w:tab w:val="num" w:pos="5040"/>
        </w:tabs>
        <w:ind w:left="5040" w:hanging="360"/>
      </w:pPr>
    </w:lvl>
    <w:lvl w:ilvl="7" w:tplc="CDDE4F58" w:tentative="1">
      <w:start w:val="1"/>
      <w:numFmt w:val="decimal"/>
      <w:lvlText w:val="%8."/>
      <w:lvlJc w:val="left"/>
      <w:pPr>
        <w:tabs>
          <w:tab w:val="num" w:pos="5760"/>
        </w:tabs>
        <w:ind w:left="5760" w:hanging="360"/>
      </w:pPr>
    </w:lvl>
    <w:lvl w:ilvl="8" w:tplc="70C84412" w:tentative="1">
      <w:start w:val="1"/>
      <w:numFmt w:val="decimal"/>
      <w:lvlText w:val="%9."/>
      <w:lvlJc w:val="left"/>
      <w:pPr>
        <w:tabs>
          <w:tab w:val="num" w:pos="6480"/>
        </w:tabs>
        <w:ind w:left="6480" w:hanging="360"/>
      </w:pPr>
    </w:lvl>
  </w:abstractNum>
  <w:abstractNum w:abstractNumId="32" w15:restartNumberingAfterBreak="0">
    <w:nsid w:val="2ADC7BAE"/>
    <w:multiLevelType w:val="hybridMultilevel"/>
    <w:tmpl w:val="42C29204"/>
    <w:lvl w:ilvl="0" w:tplc="4678FEFE">
      <w:start w:val="1"/>
      <w:numFmt w:val="bullet"/>
      <w:lvlText w:val="•"/>
      <w:lvlJc w:val="left"/>
      <w:pPr>
        <w:tabs>
          <w:tab w:val="num" w:pos="720"/>
        </w:tabs>
        <w:ind w:left="720" w:hanging="360"/>
      </w:pPr>
      <w:rPr>
        <w:rFonts w:ascii="Arial" w:hAnsi="Arial" w:hint="default"/>
      </w:rPr>
    </w:lvl>
    <w:lvl w:ilvl="1" w:tplc="254C1C80" w:tentative="1">
      <w:start w:val="1"/>
      <w:numFmt w:val="bullet"/>
      <w:lvlText w:val="•"/>
      <w:lvlJc w:val="left"/>
      <w:pPr>
        <w:tabs>
          <w:tab w:val="num" w:pos="1440"/>
        </w:tabs>
        <w:ind w:left="1440" w:hanging="360"/>
      </w:pPr>
      <w:rPr>
        <w:rFonts w:ascii="Arial" w:hAnsi="Arial" w:hint="default"/>
      </w:rPr>
    </w:lvl>
    <w:lvl w:ilvl="2" w:tplc="D9E25288" w:tentative="1">
      <w:start w:val="1"/>
      <w:numFmt w:val="bullet"/>
      <w:lvlText w:val="•"/>
      <w:lvlJc w:val="left"/>
      <w:pPr>
        <w:tabs>
          <w:tab w:val="num" w:pos="2160"/>
        </w:tabs>
        <w:ind w:left="2160" w:hanging="360"/>
      </w:pPr>
      <w:rPr>
        <w:rFonts w:ascii="Arial" w:hAnsi="Arial" w:hint="default"/>
      </w:rPr>
    </w:lvl>
    <w:lvl w:ilvl="3" w:tplc="8A58DA94" w:tentative="1">
      <w:start w:val="1"/>
      <w:numFmt w:val="bullet"/>
      <w:lvlText w:val="•"/>
      <w:lvlJc w:val="left"/>
      <w:pPr>
        <w:tabs>
          <w:tab w:val="num" w:pos="2880"/>
        </w:tabs>
        <w:ind w:left="2880" w:hanging="360"/>
      </w:pPr>
      <w:rPr>
        <w:rFonts w:ascii="Arial" w:hAnsi="Arial" w:hint="default"/>
      </w:rPr>
    </w:lvl>
    <w:lvl w:ilvl="4" w:tplc="1A86F7A0" w:tentative="1">
      <w:start w:val="1"/>
      <w:numFmt w:val="bullet"/>
      <w:lvlText w:val="•"/>
      <w:lvlJc w:val="left"/>
      <w:pPr>
        <w:tabs>
          <w:tab w:val="num" w:pos="3600"/>
        </w:tabs>
        <w:ind w:left="3600" w:hanging="360"/>
      </w:pPr>
      <w:rPr>
        <w:rFonts w:ascii="Arial" w:hAnsi="Arial" w:hint="default"/>
      </w:rPr>
    </w:lvl>
    <w:lvl w:ilvl="5" w:tplc="55C6113A" w:tentative="1">
      <w:start w:val="1"/>
      <w:numFmt w:val="bullet"/>
      <w:lvlText w:val="•"/>
      <w:lvlJc w:val="left"/>
      <w:pPr>
        <w:tabs>
          <w:tab w:val="num" w:pos="4320"/>
        </w:tabs>
        <w:ind w:left="4320" w:hanging="360"/>
      </w:pPr>
      <w:rPr>
        <w:rFonts w:ascii="Arial" w:hAnsi="Arial" w:hint="default"/>
      </w:rPr>
    </w:lvl>
    <w:lvl w:ilvl="6" w:tplc="2F620CEC" w:tentative="1">
      <w:start w:val="1"/>
      <w:numFmt w:val="bullet"/>
      <w:lvlText w:val="•"/>
      <w:lvlJc w:val="left"/>
      <w:pPr>
        <w:tabs>
          <w:tab w:val="num" w:pos="5040"/>
        </w:tabs>
        <w:ind w:left="5040" w:hanging="360"/>
      </w:pPr>
      <w:rPr>
        <w:rFonts w:ascii="Arial" w:hAnsi="Arial" w:hint="default"/>
      </w:rPr>
    </w:lvl>
    <w:lvl w:ilvl="7" w:tplc="34366754" w:tentative="1">
      <w:start w:val="1"/>
      <w:numFmt w:val="bullet"/>
      <w:lvlText w:val="•"/>
      <w:lvlJc w:val="left"/>
      <w:pPr>
        <w:tabs>
          <w:tab w:val="num" w:pos="5760"/>
        </w:tabs>
        <w:ind w:left="5760" w:hanging="360"/>
      </w:pPr>
      <w:rPr>
        <w:rFonts w:ascii="Arial" w:hAnsi="Arial" w:hint="default"/>
      </w:rPr>
    </w:lvl>
    <w:lvl w:ilvl="8" w:tplc="673E393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C5623D6"/>
    <w:multiLevelType w:val="hybridMultilevel"/>
    <w:tmpl w:val="13B8CB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2D996FEB"/>
    <w:multiLevelType w:val="multilevel"/>
    <w:tmpl w:val="326A99F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30200B11"/>
    <w:multiLevelType w:val="hybridMultilevel"/>
    <w:tmpl w:val="AE8CD7C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6" w15:restartNumberingAfterBreak="0">
    <w:nsid w:val="34B82E39"/>
    <w:multiLevelType w:val="hybridMultilevel"/>
    <w:tmpl w:val="13F850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5F82215"/>
    <w:multiLevelType w:val="hybridMultilevel"/>
    <w:tmpl w:val="5DAAA9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83A557D"/>
    <w:multiLevelType w:val="hybridMultilevel"/>
    <w:tmpl w:val="AE9081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3AF51A60"/>
    <w:multiLevelType w:val="multilevel"/>
    <w:tmpl w:val="39F28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0E24D4"/>
    <w:multiLevelType w:val="hybridMultilevel"/>
    <w:tmpl w:val="1BE8E9E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1" w15:restartNumberingAfterBreak="0">
    <w:nsid w:val="3D45359B"/>
    <w:multiLevelType w:val="hybridMultilevel"/>
    <w:tmpl w:val="F830D2DC"/>
    <w:lvl w:ilvl="0" w:tplc="45E00870">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2" w15:restartNumberingAfterBreak="0">
    <w:nsid w:val="43997EBE"/>
    <w:multiLevelType w:val="multilevel"/>
    <w:tmpl w:val="0C4C3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86340C"/>
    <w:multiLevelType w:val="multilevel"/>
    <w:tmpl w:val="BB5E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286A1C"/>
    <w:multiLevelType w:val="hybridMultilevel"/>
    <w:tmpl w:val="DF6244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49906A43"/>
    <w:multiLevelType w:val="hybridMultilevel"/>
    <w:tmpl w:val="EBEC540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6" w15:restartNumberingAfterBreak="0">
    <w:nsid w:val="49A90AC0"/>
    <w:multiLevelType w:val="hybridMultilevel"/>
    <w:tmpl w:val="2834B2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49FA361E"/>
    <w:multiLevelType w:val="multilevel"/>
    <w:tmpl w:val="5CCC82FE"/>
    <w:lvl w:ilvl="0">
      <w:start w:val="1"/>
      <w:numFmt w:val="bullet"/>
      <w:pStyle w:val="Bullet2"/>
      <w:lvlText w:val=""/>
      <w:lvlJc w:val="left"/>
      <w:pPr>
        <w:tabs>
          <w:tab w:val="num" w:pos="850"/>
        </w:tabs>
        <w:ind w:left="850" w:hanging="425"/>
      </w:pPr>
      <w:rPr>
        <w:rFonts w:ascii="Symbol" w:hAnsi="Symbol" w:hint="default"/>
      </w:rPr>
    </w:lvl>
    <w:lvl w:ilvl="1">
      <w:start w:val="1"/>
      <w:numFmt w:val="bullet"/>
      <w:lvlText w:val="–"/>
      <w:lvlJc w:val="left"/>
      <w:pPr>
        <w:tabs>
          <w:tab w:val="num" w:pos="1276"/>
        </w:tabs>
        <w:ind w:left="1276" w:hanging="426"/>
      </w:pPr>
      <w:rPr>
        <w:rFonts w:ascii="Times New Roman" w:hAnsi="Times New Roman" w:cs="Times New Roman" w:hint="default"/>
      </w:rPr>
    </w:lvl>
    <w:lvl w:ilvl="2">
      <w:start w:val="1"/>
      <w:numFmt w:val="decimal"/>
      <w:lvlText w:val="%1.%2.%3."/>
      <w:lvlJc w:val="left"/>
      <w:pPr>
        <w:tabs>
          <w:tab w:val="num" w:pos="2225"/>
        </w:tabs>
        <w:ind w:left="1649" w:hanging="504"/>
      </w:pPr>
      <w:rPr>
        <w:rFonts w:hint="default"/>
      </w:rPr>
    </w:lvl>
    <w:lvl w:ilvl="3">
      <w:start w:val="1"/>
      <w:numFmt w:val="decimal"/>
      <w:lvlText w:val="%1.%2.%3.%4."/>
      <w:lvlJc w:val="left"/>
      <w:pPr>
        <w:tabs>
          <w:tab w:val="num" w:pos="2945"/>
        </w:tabs>
        <w:ind w:left="2153" w:hanging="648"/>
      </w:pPr>
      <w:rPr>
        <w:rFonts w:hint="default"/>
      </w:rPr>
    </w:lvl>
    <w:lvl w:ilvl="4">
      <w:start w:val="1"/>
      <w:numFmt w:val="decimal"/>
      <w:lvlText w:val="%1.%2.%3.%4.%5."/>
      <w:lvlJc w:val="left"/>
      <w:pPr>
        <w:tabs>
          <w:tab w:val="num" w:pos="3665"/>
        </w:tabs>
        <w:ind w:left="2657" w:hanging="792"/>
      </w:pPr>
      <w:rPr>
        <w:rFonts w:hint="default"/>
      </w:rPr>
    </w:lvl>
    <w:lvl w:ilvl="5">
      <w:start w:val="1"/>
      <w:numFmt w:val="decimal"/>
      <w:lvlText w:val="%1.%2.%3.%4.%5.%6."/>
      <w:lvlJc w:val="left"/>
      <w:pPr>
        <w:tabs>
          <w:tab w:val="num" w:pos="4385"/>
        </w:tabs>
        <w:ind w:left="3161" w:hanging="936"/>
      </w:pPr>
      <w:rPr>
        <w:rFonts w:hint="default"/>
      </w:rPr>
    </w:lvl>
    <w:lvl w:ilvl="6">
      <w:start w:val="1"/>
      <w:numFmt w:val="decimal"/>
      <w:lvlText w:val="%1.%2.%3.%4.%5.%6.%7."/>
      <w:lvlJc w:val="left"/>
      <w:pPr>
        <w:tabs>
          <w:tab w:val="num" w:pos="5105"/>
        </w:tabs>
        <w:ind w:left="3665" w:hanging="1080"/>
      </w:pPr>
      <w:rPr>
        <w:rFonts w:hint="default"/>
      </w:rPr>
    </w:lvl>
    <w:lvl w:ilvl="7">
      <w:start w:val="1"/>
      <w:numFmt w:val="decimal"/>
      <w:lvlText w:val="%1.%2.%3.%4.%5.%6.%7.%8."/>
      <w:lvlJc w:val="left"/>
      <w:pPr>
        <w:tabs>
          <w:tab w:val="num" w:pos="5825"/>
        </w:tabs>
        <w:ind w:left="4169" w:hanging="1224"/>
      </w:pPr>
      <w:rPr>
        <w:rFonts w:hint="default"/>
      </w:rPr>
    </w:lvl>
    <w:lvl w:ilvl="8">
      <w:start w:val="1"/>
      <w:numFmt w:val="decimal"/>
      <w:lvlText w:val="%1.%2.%3.%4.%5.%6.%7.%8.%9."/>
      <w:lvlJc w:val="left"/>
      <w:pPr>
        <w:tabs>
          <w:tab w:val="num" w:pos="6545"/>
        </w:tabs>
        <w:ind w:left="4745" w:hanging="1440"/>
      </w:pPr>
      <w:rPr>
        <w:rFonts w:hint="default"/>
      </w:rPr>
    </w:lvl>
  </w:abstractNum>
  <w:abstractNum w:abstractNumId="48" w15:restartNumberingAfterBreak="0">
    <w:nsid w:val="4B6E7A74"/>
    <w:multiLevelType w:val="hybridMultilevel"/>
    <w:tmpl w:val="171024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4D783813"/>
    <w:multiLevelType w:val="hybridMultilevel"/>
    <w:tmpl w:val="C3AAF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4F2B7977"/>
    <w:multiLevelType w:val="multilevel"/>
    <w:tmpl w:val="52A2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DB4927"/>
    <w:multiLevelType w:val="hybridMultilevel"/>
    <w:tmpl w:val="21F077B2"/>
    <w:lvl w:ilvl="0" w:tplc="8B28F604">
      <w:start w:val="1"/>
      <w:numFmt w:val="decimal"/>
      <w:lvlText w:val="%1."/>
      <w:lvlJc w:val="left"/>
      <w:pPr>
        <w:ind w:left="720" w:hanging="36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2" w15:restartNumberingAfterBreak="0">
    <w:nsid w:val="542E29AC"/>
    <w:multiLevelType w:val="hybridMultilevel"/>
    <w:tmpl w:val="CD4C567C"/>
    <w:lvl w:ilvl="0" w:tplc="14090001">
      <w:start w:val="1"/>
      <w:numFmt w:val="bullet"/>
      <w:lvlText w:val=""/>
      <w:lvlJc w:val="left"/>
      <w:pPr>
        <w:ind w:left="767" w:hanging="360"/>
      </w:pPr>
      <w:rPr>
        <w:rFonts w:ascii="Symbol" w:hAnsi="Symbol" w:hint="default"/>
      </w:rPr>
    </w:lvl>
    <w:lvl w:ilvl="1" w:tplc="14090003" w:tentative="1">
      <w:start w:val="1"/>
      <w:numFmt w:val="bullet"/>
      <w:lvlText w:val="o"/>
      <w:lvlJc w:val="left"/>
      <w:pPr>
        <w:ind w:left="1487" w:hanging="360"/>
      </w:pPr>
      <w:rPr>
        <w:rFonts w:ascii="Courier New" w:hAnsi="Courier New" w:cs="Courier New" w:hint="default"/>
      </w:rPr>
    </w:lvl>
    <w:lvl w:ilvl="2" w:tplc="14090005" w:tentative="1">
      <w:start w:val="1"/>
      <w:numFmt w:val="bullet"/>
      <w:lvlText w:val=""/>
      <w:lvlJc w:val="left"/>
      <w:pPr>
        <w:ind w:left="2207" w:hanging="360"/>
      </w:pPr>
      <w:rPr>
        <w:rFonts w:ascii="Wingdings" w:hAnsi="Wingdings" w:hint="default"/>
      </w:rPr>
    </w:lvl>
    <w:lvl w:ilvl="3" w:tplc="14090001" w:tentative="1">
      <w:start w:val="1"/>
      <w:numFmt w:val="bullet"/>
      <w:lvlText w:val=""/>
      <w:lvlJc w:val="left"/>
      <w:pPr>
        <w:ind w:left="2927" w:hanging="360"/>
      </w:pPr>
      <w:rPr>
        <w:rFonts w:ascii="Symbol" w:hAnsi="Symbol" w:hint="default"/>
      </w:rPr>
    </w:lvl>
    <w:lvl w:ilvl="4" w:tplc="14090003" w:tentative="1">
      <w:start w:val="1"/>
      <w:numFmt w:val="bullet"/>
      <w:lvlText w:val="o"/>
      <w:lvlJc w:val="left"/>
      <w:pPr>
        <w:ind w:left="3647" w:hanging="360"/>
      </w:pPr>
      <w:rPr>
        <w:rFonts w:ascii="Courier New" w:hAnsi="Courier New" w:cs="Courier New" w:hint="default"/>
      </w:rPr>
    </w:lvl>
    <w:lvl w:ilvl="5" w:tplc="14090005" w:tentative="1">
      <w:start w:val="1"/>
      <w:numFmt w:val="bullet"/>
      <w:lvlText w:val=""/>
      <w:lvlJc w:val="left"/>
      <w:pPr>
        <w:ind w:left="4367" w:hanging="360"/>
      </w:pPr>
      <w:rPr>
        <w:rFonts w:ascii="Wingdings" w:hAnsi="Wingdings" w:hint="default"/>
      </w:rPr>
    </w:lvl>
    <w:lvl w:ilvl="6" w:tplc="14090001" w:tentative="1">
      <w:start w:val="1"/>
      <w:numFmt w:val="bullet"/>
      <w:lvlText w:val=""/>
      <w:lvlJc w:val="left"/>
      <w:pPr>
        <w:ind w:left="5087" w:hanging="360"/>
      </w:pPr>
      <w:rPr>
        <w:rFonts w:ascii="Symbol" w:hAnsi="Symbol" w:hint="default"/>
      </w:rPr>
    </w:lvl>
    <w:lvl w:ilvl="7" w:tplc="14090003" w:tentative="1">
      <w:start w:val="1"/>
      <w:numFmt w:val="bullet"/>
      <w:lvlText w:val="o"/>
      <w:lvlJc w:val="left"/>
      <w:pPr>
        <w:ind w:left="5807" w:hanging="360"/>
      </w:pPr>
      <w:rPr>
        <w:rFonts w:ascii="Courier New" w:hAnsi="Courier New" w:cs="Courier New" w:hint="default"/>
      </w:rPr>
    </w:lvl>
    <w:lvl w:ilvl="8" w:tplc="14090005" w:tentative="1">
      <w:start w:val="1"/>
      <w:numFmt w:val="bullet"/>
      <w:lvlText w:val=""/>
      <w:lvlJc w:val="left"/>
      <w:pPr>
        <w:ind w:left="6527" w:hanging="360"/>
      </w:pPr>
      <w:rPr>
        <w:rFonts w:ascii="Wingdings" w:hAnsi="Wingdings" w:hint="default"/>
      </w:rPr>
    </w:lvl>
  </w:abstractNum>
  <w:abstractNum w:abstractNumId="53" w15:restartNumberingAfterBreak="0">
    <w:nsid w:val="60F4408C"/>
    <w:multiLevelType w:val="hybridMultilevel"/>
    <w:tmpl w:val="FFF062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4" w15:restartNumberingAfterBreak="0">
    <w:nsid w:val="635207B2"/>
    <w:multiLevelType w:val="hybridMultilevel"/>
    <w:tmpl w:val="DCB83132"/>
    <w:lvl w:ilvl="0" w:tplc="AD4A7DB0">
      <w:start w:val="1"/>
      <w:numFmt w:val="bullet"/>
      <w:lvlText w:val="•"/>
      <w:lvlJc w:val="left"/>
      <w:pPr>
        <w:tabs>
          <w:tab w:val="num" w:pos="720"/>
        </w:tabs>
        <w:ind w:left="720" w:hanging="360"/>
      </w:pPr>
      <w:rPr>
        <w:rFonts w:ascii="Arial" w:hAnsi="Arial" w:hint="default"/>
      </w:rPr>
    </w:lvl>
    <w:lvl w:ilvl="1" w:tplc="4490C37C" w:tentative="1">
      <w:start w:val="1"/>
      <w:numFmt w:val="bullet"/>
      <w:lvlText w:val="•"/>
      <w:lvlJc w:val="left"/>
      <w:pPr>
        <w:tabs>
          <w:tab w:val="num" w:pos="1440"/>
        </w:tabs>
        <w:ind w:left="1440" w:hanging="360"/>
      </w:pPr>
      <w:rPr>
        <w:rFonts w:ascii="Arial" w:hAnsi="Arial" w:hint="default"/>
      </w:rPr>
    </w:lvl>
    <w:lvl w:ilvl="2" w:tplc="0F9AD04C" w:tentative="1">
      <w:start w:val="1"/>
      <w:numFmt w:val="bullet"/>
      <w:lvlText w:val="•"/>
      <w:lvlJc w:val="left"/>
      <w:pPr>
        <w:tabs>
          <w:tab w:val="num" w:pos="2160"/>
        </w:tabs>
        <w:ind w:left="2160" w:hanging="360"/>
      </w:pPr>
      <w:rPr>
        <w:rFonts w:ascii="Arial" w:hAnsi="Arial" w:hint="default"/>
      </w:rPr>
    </w:lvl>
    <w:lvl w:ilvl="3" w:tplc="AED6D558" w:tentative="1">
      <w:start w:val="1"/>
      <w:numFmt w:val="bullet"/>
      <w:lvlText w:val="•"/>
      <w:lvlJc w:val="left"/>
      <w:pPr>
        <w:tabs>
          <w:tab w:val="num" w:pos="2880"/>
        </w:tabs>
        <w:ind w:left="2880" w:hanging="360"/>
      </w:pPr>
      <w:rPr>
        <w:rFonts w:ascii="Arial" w:hAnsi="Arial" w:hint="default"/>
      </w:rPr>
    </w:lvl>
    <w:lvl w:ilvl="4" w:tplc="21ECBAC2" w:tentative="1">
      <w:start w:val="1"/>
      <w:numFmt w:val="bullet"/>
      <w:lvlText w:val="•"/>
      <w:lvlJc w:val="left"/>
      <w:pPr>
        <w:tabs>
          <w:tab w:val="num" w:pos="3600"/>
        </w:tabs>
        <w:ind w:left="3600" w:hanging="360"/>
      </w:pPr>
      <w:rPr>
        <w:rFonts w:ascii="Arial" w:hAnsi="Arial" w:hint="default"/>
      </w:rPr>
    </w:lvl>
    <w:lvl w:ilvl="5" w:tplc="3FDC38CE" w:tentative="1">
      <w:start w:val="1"/>
      <w:numFmt w:val="bullet"/>
      <w:lvlText w:val="•"/>
      <w:lvlJc w:val="left"/>
      <w:pPr>
        <w:tabs>
          <w:tab w:val="num" w:pos="4320"/>
        </w:tabs>
        <w:ind w:left="4320" w:hanging="360"/>
      </w:pPr>
      <w:rPr>
        <w:rFonts w:ascii="Arial" w:hAnsi="Arial" w:hint="default"/>
      </w:rPr>
    </w:lvl>
    <w:lvl w:ilvl="6" w:tplc="B31A66EC" w:tentative="1">
      <w:start w:val="1"/>
      <w:numFmt w:val="bullet"/>
      <w:lvlText w:val="•"/>
      <w:lvlJc w:val="left"/>
      <w:pPr>
        <w:tabs>
          <w:tab w:val="num" w:pos="5040"/>
        </w:tabs>
        <w:ind w:left="5040" w:hanging="360"/>
      </w:pPr>
      <w:rPr>
        <w:rFonts w:ascii="Arial" w:hAnsi="Arial" w:hint="default"/>
      </w:rPr>
    </w:lvl>
    <w:lvl w:ilvl="7" w:tplc="D48696A0" w:tentative="1">
      <w:start w:val="1"/>
      <w:numFmt w:val="bullet"/>
      <w:lvlText w:val="•"/>
      <w:lvlJc w:val="left"/>
      <w:pPr>
        <w:tabs>
          <w:tab w:val="num" w:pos="5760"/>
        </w:tabs>
        <w:ind w:left="5760" w:hanging="360"/>
      </w:pPr>
      <w:rPr>
        <w:rFonts w:ascii="Arial" w:hAnsi="Arial" w:hint="default"/>
      </w:rPr>
    </w:lvl>
    <w:lvl w:ilvl="8" w:tplc="0D48D3D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54C7119"/>
    <w:multiLevelType w:val="hybridMultilevel"/>
    <w:tmpl w:val="250CB96E"/>
    <w:lvl w:ilvl="0" w:tplc="2EA6050E">
      <w:start w:val="1"/>
      <w:numFmt w:val="bullet"/>
      <w:lvlText w:val="•"/>
      <w:lvlJc w:val="left"/>
      <w:pPr>
        <w:tabs>
          <w:tab w:val="num" w:pos="720"/>
        </w:tabs>
        <w:ind w:left="720" w:hanging="360"/>
      </w:pPr>
      <w:rPr>
        <w:rFonts w:ascii="Arial" w:hAnsi="Arial" w:hint="default"/>
      </w:rPr>
    </w:lvl>
    <w:lvl w:ilvl="1" w:tplc="40489C38" w:tentative="1">
      <w:start w:val="1"/>
      <w:numFmt w:val="bullet"/>
      <w:lvlText w:val="•"/>
      <w:lvlJc w:val="left"/>
      <w:pPr>
        <w:tabs>
          <w:tab w:val="num" w:pos="1440"/>
        </w:tabs>
        <w:ind w:left="1440" w:hanging="360"/>
      </w:pPr>
      <w:rPr>
        <w:rFonts w:ascii="Arial" w:hAnsi="Arial" w:hint="default"/>
      </w:rPr>
    </w:lvl>
    <w:lvl w:ilvl="2" w:tplc="A8AA0898" w:tentative="1">
      <w:start w:val="1"/>
      <w:numFmt w:val="bullet"/>
      <w:lvlText w:val="•"/>
      <w:lvlJc w:val="left"/>
      <w:pPr>
        <w:tabs>
          <w:tab w:val="num" w:pos="2160"/>
        </w:tabs>
        <w:ind w:left="2160" w:hanging="360"/>
      </w:pPr>
      <w:rPr>
        <w:rFonts w:ascii="Arial" w:hAnsi="Arial" w:hint="default"/>
      </w:rPr>
    </w:lvl>
    <w:lvl w:ilvl="3" w:tplc="EBBACD82" w:tentative="1">
      <w:start w:val="1"/>
      <w:numFmt w:val="bullet"/>
      <w:lvlText w:val="•"/>
      <w:lvlJc w:val="left"/>
      <w:pPr>
        <w:tabs>
          <w:tab w:val="num" w:pos="2880"/>
        </w:tabs>
        <w:ind w:left="2880" w:hanging="360"/>
      </w:pPr>
      <w:rPr>
        <w:rFonts w:ascii="Arial" w:hAnsi="Arial" w:hint="default"/>
      </w:rPr>
    </w:lvl>
    <w:lvl w:ilvl="4" w:tplc="A118C0AE" w:tentative="1">
      <w:start w:val="1"/>
      <w:numFmt w:val="bullet"/>
      <w:lvlText w:val="•"/>
      <w:lvlJc w:val="left"/>
      <w:pPr>
        <w:tabs>
          <w:tab w:val="num" w:pos="3600"/>
        </w:tabs>
        <w:ind w:left="3600" w:hanging="360"/>
      </w:pPr>
      <w:rPr>
        <w:rFonts w:ascii="Arial" w:hAnsi="Arial" w:hint="default"/>
      </w:rPr>
    </w:lvl>
    <w:lvl w:ilvl="5" w:tplc="74F4547C" w:tentative="1">
      <w:start w:val="1"/>
      <w:numFmt w:val="bullet"/>
      <w:lvlText w:val="•"/>
      <w:lvlJc w:val="left"/>
      <w:pPr>
        <w:tabs>
          <w:tab w:val="num" w:pos="4320"/>
        </w:tabs>
        <w:ind w:left="4320" w:hanging="360"/>
      </w:pPr>
      <w:rPr>
        <w:rFonts w:ascii="Arial" w:hAnsi="Arial" w:hint="default"/>
      </w:rPr>
    </w:lvl>
    <w:lvl w:ilvl="6" w:tplc="ACC82082" w:tentative="1">
      <w:start w:val="1"/>
      <w:numFmt w:val="bullet"/>
      <w:lvlText w:val="•"/>
      <w:lvlJc w:val="left"/>
      <w:pPr>
        <w:tabs>
          <w:tab w:val="num" w:pos="5040"/>
        </w:tabs>
        <w:ind w:left="5040" w:hanging="360"/>
      </w:pPr>
      <w:rPr>
        <w:rFonts w:ascii="Arial" w:hAnsi="Arial" w:hint="default"/>
      </w:rPr>
    </w:lvl>
    <w:lvl w:ilvl="7" w:tplc="70CA6B0E" w:tentative="1">
      <w:start w:val="1"/>
      <w:numFmt w:val="bullet"/>
      <w:lvlText w:val="•"/>
      <w:lvlJc w:val="left"/>
      <w:pPr>
        <w:tabs>
          <w:tab w:val="num" w:pos="5760"/>
        </w:tabs>
        <w:ind w:left="5760" w:hanging="360"/>
      </w:pPr>
      <w:rPr>
        <w:rFonts w:ascii="Arial" w:hAnsi="Arial" w:hint="default"/>
      </w:rPr>
    </w:lvl>
    <w:lvl w:ilvl="8" w:tplc="6F5ECD1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88C18D9"/>
    <w:multiLevelType w:val="hybridMultilevel"/>
    <w:tmpl w:val="F146C2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AEB162D"/>
    <w:multiLevelType w:val="hybridMultilevel"/>
    <w:tmpl w:val="D496F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6C926606"/>
    <w:multiLevelType w:val="hybridMultilevel"/>
    <w:tmpl w:val="62C6B3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7052583C"/>
    <w:multiLevelType w:val="hybridMultilevel"/>
    <w:tmpl w:val="9A1E1E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71976D94"/>
    <w:multiLevelType w:val="hybridMultilevel"/>
    <w:tmpl w:val="33EA08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71CB398C"/>
    <w:multiLevelType w:val="hybridMultilevel"/>
    <w:tmpl w:val="99C2315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74F70406"/>
    <w:multiLevelType w:val="hybridMultilevel"/>
    <w:tmpl w:val="3718FE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78D01E74"/>
    <w:multiLevelType w:val="hybridMultilevel"/>
    <w:tmpl w:val="F50083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7C342373"/>
    <w:multiLevelType w:val="hybridMultilevel"/>
    <w:tmpl w:val="553A05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7F9A14AE"/>
    <w:multiLevelType w:val="multilevel"/>
    <w:tmpl w:val="7378596C"/>
    <w:lvl w:ilvl="0">
      <w:start w:val="1"/>
      <w:numFmt w:val="bullet"/>
      <w:lvlText w:val="●"/>
      <w:lvlJc w:val="left"/>
      <w:pPr>
        <w:ind w:left="1080" w:firstLine="360"/>
      </w:pPr>
      <w:rPr>
        <w:rFonts w:ascii="Arial" w:eastAsia="Arial" w:hAnsi="Arial" w:cs="Arial"/>
      </w:rPr>
    </w:lvl>
    <w:lvl w:ilvl="1">
      <w:start w:val="1"/>
      <w:numFmt w:val="bullet"/>
      <w:lvlText w:val="o"/>
      <w:lvlJc w:val="left"/>
      <w:pPr>
        <w:ind w:left="1800" w:firstLine="1080"/>
      </w:pPr>
      <w:rPr>
        <w:rFonts w:ascii="Arial" w:eastAsia="Arial" w:hAnsi="Arial" w:cs="Arial"/>
      </w:rPr>
    </w:lvl>
    <w:lvl w:ilvl="2">
      <w:start w:val="1"/>
      <w:numFmt w:val="bullet"/>
      <w:lvlText w:val="▪"/>
      <w:lvlJc w:val="left"/>
      <w:pPr>
        <w:ind w:left="2520" w:firstLine="1800"/>
      </w:pPr>
      <w:rPr>
        <w:rFonts w:ascii="Arial" w:eastAsia="Arial" w:hAnsi="Arial" w:cs="Arial"/>
      </w:rPr>
    </w:lvl>
    <w:lvl w:ilvl="3">
      <w:start w:val="1"/>
      <w:numFmt w:val="bullet"/>
      <w:lvlText w:val="●"/>
      <w:lvlJc w:val="left"/>
      <w:pPr>
        <w:ind w:left="3240" w:firstLine="2520"/>
      </w:pPr>
      <w:rPr>
        <w:rFonts w:ascii="Arial" w:eastAsia="Arial" w:hAnsi="Arial" w:cs="Arial"/>
      </w:rPr>
    </w:lvl>
    <w:lvl w:ilvl="4">
      <w:start w:val="1"/>
      <w:numFmt w:val="bullet"/>
      <w:lvlText w:val="o"/>
      <w:lvlJc w:val="left"/>
      <w:pPr>
        <w:ind w:left="3960" w:firstLine="3240"/>
      </w:pPr>
      <w:rPr>
        <w:rFonts w:ascii="Arial" w:eastAsia="Arial" w:hAnsi="Arial" w:cs="Arial"/>
      </w:rPr>
    </w:lvl>
    <w:lvl w:ilvl="5">
      <w:start w:val="1"/>
      <w:numFmt w:val="bullet"/>
      <w:lvlText w:val="▪"/>
      <w:lvlJc w:val="left"/>
      <w:pPr>
        <w:ind w:left="4680" w:firstLine="3960"/>
      </w:pPr>
      <w:rPr>
        <w:rFonts w:ascii="Arial" w:eastAsia="Arial" w:hAnsi="Arial" w:cs="Arial"/>
      </w:rPr>
    </w:lvl>
    <w:lvl w:ilvl="6">
      <w:start w:val="1"/>
      <w:numFmt w:val="bullet"/>
      <w:lvlText w:val="●"/>
      <w:lvlJc w:val="left"/>
      <w:pPr>
        <w:ind w:left="5400" w:firstLine="4680"/>
      </w:pPr>
      <w:rPr>
        <w:rFonts w:ascii="Arial" w:eastAsia="Arial" w:hAnsi="Arial" w:cs="Arial"/>
      </w:rPr>
    </w:lvl>
    <w:lvl w:ilvl="7">
      <w:start w:val="1"/>
      <w:numFmt w:val="bullet"/>
      <w:lvlText w:val="o"/>
      <w:lvlJc w:val="left"/>
      <w:pPr>
        <w:ind w:left="6120" w:firstLine="5400"/>
      </w:pPr>
      <w:rPr>
        <w:rFonts w:ascii="Arial" w:eastAsia="Arial" w:hAnsi="Arial" w:cs="Arial"/>
      </w:rPr>
    </w:lvl>
    <w:lvl w:ilvl="8">
      <w:start w:val="1"/>
      <w:numFmt w:val="bullet"/>
      <w:lvlText w:val="▪"/>
      <w:lvlJc w:val="left"/>
      <w:pPr>
        <w:ind w:left="6840" w:firstLine="6120"/>
      </w:pPr>
      <w:rPr>
        <w:rFonts w:ascii="Arial" w:eastAsia="Arial" w:hAnsi="Arial" w:cs="Arial"/>
      </w:rPr>
    </w:lvl>
  </w:abstractNum>
  <w:abstractNum w:abstractNumId="66" w15:restartNumberingAfterBreak="0">
    <w:nsid w:val="7FAC3CBA"/>
    <w:multiLevelType w:val="multilevel"/>
    <w:tmpl w:val="B22AA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FCB5FDF"/>
    <w:multiLevelType w:val="hybridMultilevel"/>
    <w:tmpl w:val="8E8293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59"/>
  </w:num>
  <w:num w:numId="2">
    <w:abstractNumId w:val="57"/>
  </w:num>
  <w:num w:numId="3">
    <w:abstractNumId w:val="26"/>
  </w:num>
  <w:num w:numId="4">
    <w:abstractNumId w:val="14"/>
  </w:num>
  <w:num w:numId="5">
    <w:abstractNumId w:val="11"/>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num>
  <w:num w:numId="12">
    <w:abstractNumId w:val="62"/>
  </w:num>
  <w:num w:numId="13">
    <w:abstractNumId w:val="29"/>
  </w:num>
  <w:num w:numId="14">
    <w:abstractNumId w:val="52"/>
  </w:num>
  <w:num w:numId="15">
    <w:abstractNumId w:val="25"/>
  </w:num>
  <w:num w:numId="16">
    <w:abstractNumId w:val="21"/>
  </w:num>
  <w:num w:numId="17">
    <w:abstractNumId w:val="12"/>
  </w:num>
  <w:num w:numId="18">
    <w:abstractNumId w:val="20"/>
  </w:num>
  <w:num w:numId="19">
    <w:abstractNumId w:val="46"/>
  </w:num>
  <w:num w:numId="20">
    <w:abstractNumId w:val="19"/>
  </w:num>
  <w:num w:numId="21">
    <w:abstractNumId w:val="44"/>
  </w:num>
  <w:num w:numId="22">
    <w:abstractNumId w:val="63"/>
  </w:num>
  <w:num w:numId="23">
    <w:abstractNumId w:val="47"/>
  </w:num>
  <w:num w:numId="24">
    <w:abstractNumId w:val="17"/>
  </w:num>
  <w:num w:numId="25">
    <w:abstractNumId w:val="15"/>
  </w:num>
  <w:num w:numId="26">
    <w:abstractNumId w:val="56"/>
  </w:num>
  <w:num w:numId="27">
    <w:abstractNumId w:val="27"/>
  </w:num>
  <w:num w:numId="28">
    <w:abstractNumId w:val="48"/>
  </w:num>
  <w:num w:numId="29">
    <w:abstractNumId w:val="23"/>
  </w:num>
  <w:num w:numId="30">
    <w:abstractNumId w:val="33"/>
  </w:num>
  <w:num w:numId="31">
    <w:abstractNumId w:val="10"/>
  </w:num>
  <w:num w:numId="32">
    <w:abstractNumId w:val="53"/>
  </w:num>
  <w:num w:numId="33">
    <w:abstractNumId w:val="32"/>
  </w:num>
  <w:num w:numId="34">
    <w:abstractNumId w:val="55"/>
  </w:num>
  <w:num w:numId="35">
    <w:abstractNumId w:val="54"/>
  </w:num>
  <w:num w:numId="36">
    <w:abstractNumId w:val="64"/>
  </w:num>
  <w:num w:numId="37">
    <w:abstractNumId w:val="38"/>
  </w:num>
  <w:num w:numId="38">
    <w:abstractNumId w:val="36"/>
  </w:num>
  <w:num w:numId="39">
    <w:abstractNumId w:val="60"/>
  </w:num>
  <w:num w:numId="40">
    <w:abstractNumId w:val="37"/>
  </w:num>
  <w:num w:numId="41">
    <w:abstractNumId w:val="18"/>
  </w:num>
  <w:num w:numId="42">
    <w:abstractNumId w:val="40"/>
  </w:num>
  <w:num w:numId="43">
    <w:abstractNumId w:val="30"/>
  </w:num>
  <w:num w:numId="44">
    <w:abstractNumId w:val="16"/>
  </w:num>
  <w:num w:numId="45">
    <w:abstractNumId w:val="61"/>
  </w:num>
  <w:num w:numId="46">
    <w:abstractNumId w:val="65"/>
  </w:num>
  <w:num w:numId="47">
    <w:abstractNumId w:val="65"/>
  </w:num>
  <w:num w:numId="48">
    <w:abstractNumId w:val="65"/>
  </w:num>
  <w:num w:numId="49">
    <w:abstractNumId w:val="58"/>
  </w:num>
  <w:num w:numId="50">
    <w:abstractNumId w:val="50"/>
  </w:num>
  <w:num w:numId="51">
    <w:abstractNumId w:val="42"/>
  </w:num>
  <w:num w:numId="52">
    <w:abstractNumId w:val="39"/>
  </w:num>
  <w:num w:numId="53">
    <w:abstractNumId w:val="43"/>
  </w:num>
  <w:num w:numId="54">
    <w:abstractNumId w:val="66"/>
  </w:num>
  <w:num w:numId="55">
    <w:abstractNumId w:val="67"/>
  </w:num>
  <w:num w:numId="56">
    <w:abstractNumId w:val="13"/>
  </w:num>
  <w:num w:numId="57">
    <w:abstractNumId w:val="31"/>
  </w:num>
  <w:num w:numId="58">
    <w:abstractNumId w:val="28"/>
  </w:num>
  <w:num w:numId="59">
    <w:abstractNumId w:val="22"/>
  </w:num>
  <w:num w:numId="60">
    <w:abstractNumId w:val="24"/>
  </w:num>
  <w:num w:numId="61">
    <w:abstractNumId w:val="49"/>
  </w:num>
  <w:num w:numId="62">
    <w:abstractNumId w:val="9"/>
  </w:num>
  <w:num w:numId="63">
    <w:abstractNumId w:val="7"/>
  </w:num>
  <w:num w:numId="64">
    <w:abstractNumId w:val="6"/>
  </w:num>
  <w:num w:numId="65">
    <w:abstractNumId w:val="5"/>
  </w:num>
  <w:num w:numId="66">
    <w:abstractNumId w:val="4"/>
  </w:num>
  <w:num w:numId="67">
    <w:abstractNumId w:val="8"/>
  </w:num>
  <w:num w:numId="68">
    <w:abstractNumId w:val="3"/>
  </w:num>
  <w:num w:numId="69">
    <w:abstractNumId w:val="2"/>
  </w:num>
  <w:num w:numId="70">
    <w:abstractNumId w:val="1"/>
  </w:num>
  <w:num w:numId="71">
    <w:abstractNumId w:val="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D7A"/>
    <w:rsid w:val="0000122D"/>
    <w:rsid w:val="00002815"/>
    <w:rsid w:val="000036C1"/>
    <w:rsid w:val="00004B82"/>
    <w:rsid w:val="00011921"/>
    <w:rsid w:val="00011F92"/>
    <w:rsid w:val="0001524A"/>
    <w:rsid w:val="00015893"/>
    <w:rsid w:val="00015F62"/>
    <w:rsid w:val="00017F9E"/>
    <w:rsid w:val="000208FE"/>
    <w:rsid w:val="00020EA7"/>
    <w:rsid w:val="00026BFC"/>
    <w:rsid w:val="00031155"/>
    <w:rsid w:val="000314CA"/>
    <w:rsid w:val="00031ABA"/>
    <w:rsid w:val="000354D3"/>
    <w:rsid w:val="00040D7A"/>
    <w:rsid w:val="0004303F"/>
    <w:rsid w:val="000432BA"/>
    <w:rsid w:val="000436D1"/>
    <w:rsid w:val="000451B8"/>
    <w:rsid w:val="00046031"/>
    <w:rsid w:val="00046F62"/>
    <w:rsid w:val="00052220"/>
    <w:rsid w:val="00052296"/>
    <w:rsid w:val="00060585"/>
    <w:rsid w:val="00061CC1"/>
    <w:rsid w:val="0006799A"/>
    <w:rsid w:val="0007143E"/>
    <w:rsid w:val="00071E33"/>
    <w:rsid w:val="000724B6"/>
    <w:rsid w:val="00073BB3"/>
    <w:rsid w:val="000812D3"/>
    <w:rsid w:val="00081738"/>
    <w:rsid w:val="00083F8D"/>
    <w:rsid w:val="00084BFF"/>
    <w:rsid w:val="00084E7E"/>
    <w:rsid w:val="00087086"/>
    <w:rsid w:val="0009644C"/>
    <w:rsid w:val="00096C65"/>
    <w:rsid w:val="000A651F"/>
    <w:rsid w:val="000A71E7"/>
    <w:rsid w:val="000B523A"/>
    <w:rsid w:val="000B6A4D"/>
    <w:rsid w:val="000C45F8"/>
    <w:rsid w:val="000C71ED"/>
    <w:rsid w:val="000C7BB7"/>
    <w:rsid w:val="000E5001"/>
    <w:rsid w:val="000E5070"/>
    <w:rsid w:val="000E6EB1"/>
    <w:rsid w:val="000F0341"/>
    <w:rsid w:val="000F28A8"/>
    <w:rsid w:val="000F630A"/>
    <w:rsid w:val="0010263E"/>
    <w:rsid w:val="00103C3B"/>
    <w:rsid w:val="00103EA5"/>
    <w:rsid w:val="001101E6"/>
    <w:rsid w:val="00111090"/>
    <w:rsid w:val="00114BB9"/>
    <w:rsid w:val="00122AFF"/>
    <w:rsid w:val="00125CE2"/>
    <w:rsid w:val="00131971"/>
    <w:rsid w:val="00133E18"/>
    <w:rsid w:val="00136706"/>
    <w:rsid w:val="00155705"/>
    <w:rsid w:val="00166C55"/>
    <w:rsid w:val="001706C1"/>
    <w:rsid w:val="00170B35"/>
    <w:rsid w:val="00172996"/>
    <w:rsid w:val="0017359E"/>
    <w:rsid w:val="00173A13"/>
    <w:rsid w:val="00173C74"/>
    <w:rsid w:val="00177975"/>
    <w:rsid w:val="0018034B"/>
    <w:rsid w:val="001849AF"/>
    <w:rsid w:val="00186B72"/>
    <w:rsid w:val="0019065C"/>
    <w:rsid w:val="00191DF7"/>
    <w:rsid w:val="001937EF"/>
    <w:rsid w:val="00195D3D"/>
    <w:rsid w:val="001A0EC8"/>
    <w:rsid w:val="001A116F"/>
    <w:rsid w:val="001A23B7"/>
    <w:rsid w:val="001A4554"/>
    <w:rsid w:val="001A4AC6"/>
    <w:rsid w:val="001A5521"/>
    <w:rsid w:val="001A608C"/>
    <w:rsid w:val="001B2AFA"/>
    <w:rsid w:val="001B3617"/>
    <w:rsid w:val="001C38A4"/>
    <w:rsid w:val="001C4EE3"/>
    <w:rsid w:val="001D2C98"/>
    <w:rsid w:val="001D61B1"/>
    <w:rsid w:val="001E5A46"/>
    <w:rsid w:val="001E789D"/>
    <w:rsid w:val="001F2399"/>
    <w:rsid w:val="001F3F6A"/>
    <w:rsid w:val="001F7F2A"/>
    <w:rsid w:val="0020022B"/>
    <w:rsid w:val="002008EF"/>
    <w:rsid w:val="00200D8D"/>
    <w:rsid w:val="002218DD"/>
    <w:rsid w:val="00222AB3"/>
    <w:rsid w:val="00225A1A"/>
    <w:rsid w:val="002270F5"/>
    <w:rsid w:val="00227D44"/>
    <w:rsid w:val="00232E21"/>
    <w:rsid w:val="002334F3"/>
    <w:rsid w:val="002347A3"/>
    <w:rsid w:val="002348F9"/>
    <w:rsid w:val="00242295"/>
    <w:rsid w:val="00244501"/>
    <w:rsid w:val="00245458"/>
    <w:rsid w:val="002514D5"/>
    <w:rsid w:val="00251BBC"/>
    <w:rsid w:val="00256AC8"/>
    <w:rsid w:val="00263965"/>
    <w:rsid w:val="00263A39"/>
    <w:rsid w:val="00264474"/>
    <w:rsid w:val="00264EA8"/>
    <w:rsid w:val="00265619"/>
    <w:rsid w:val="002657EF"/>
    <w:rsid w:val="00267A5E"/>
    <w:rsid w:val="002702FF"/>
    <w:rsid w:val="002726F2"/>
    <w:rsid w:val="00285AD8"/>
    <w:rsid w:val="00286D26"/>
    <w:rsid w:val="00291196"/>
    <w:rsid w:val="00292FA6"/>
    <w:rsid w:val="00295965"/>
    <w:rsid w:val="00295E10"/>
    <w:rsid w:val="002A244B"/>
    <w:rsid w:val="002A42E2"/>
    <w:rsid w:val="002A72AD"/>
    <w:rsid w:val="002B1B1D"/>
    <w:rsid w:val="002B3BF1"/>
    <w:rsid w:val="002B420C"/>
    <w:rsid w:val="002B562C"/>
    <w:rsid w:val="002C060E"/>
    <w:rsid w:val="002C07F1"/>
    <w:rsid w:val="002C2012"/>
    <w:rsid w:val="002D094D"/>
    <w:rsid w:val="002D32B8"/>
    <w:rsid w:val="002D3BFF"/>
    <w:rsid w:val="002D3C95"/>
    <w:rsid w:val="002D6AB6"/>
    <w:rsid w:val="002D6E63"/>
    <w:rsid w:val="002D7D90"/>
    <w:rsid w:val="002E243B"/>
    <w:rsid w:val="002E5383"/>
    <w:rsid w:val="002E665A"/>
    <w:rsid w:val="002F0283"/>
    <w:rsid w:val="002F38EA"/>
    <w:rsid w:val="002F3922"/>
    <w:rsid w:val="002F4A0A"/>
    <w:rsid w:val="002F4ACF"/>
    <w:rsid w:val="002F6380"/>
    <w:rsid w:val="00300F5F"/>
    <w:rsid w:val="00301199"/>
    <w:rsid w:val="003024C3"/>
    <w:rsid w:val="003035F5"/>
    <w:rsid w:val="00305CDE"/>
    <w:rsid w:val="00315574"/>
    <w:rsid w:val="0032042E"/>
    <w:rsid w:val="00325AC0"/>
    <w:rsid w:val="00327752"/>
    <w:rsid w:val="003307B5"/>
    <w:rsid w:val="00330A3E"/>
    <w:rsid w:val="00330F4D"/>
    <w:rsid w:val="00333307"/>
    <w:rsid w:val="00344342"/>
    <w:rsid w:val="00344726"/>
    <w:rsid w:val="003473B4"/>
    <w:rsid w:val="00351376"/>
    <w:rsid w:val="00352F25"/>
    <w:rsid w:val="003566DA"/>
    <w:rsid w:val="00357C8B"/>
    <w:rsid w:val="00360CF5"/>
    <w:rsid w:val="003613FC"/>
    <w:rsid w:val="00364E94"/>
    <w:rsid w:val="00365274"/>
    <w:rsid w:val="00367103"/>
    <w:rsid w:val="003675DF"/>
    <w:rsid w:val="00370633"/>
    <w:rsid w:val="00377EE9"/>
    <w:rsid w:val="00377F1A"/>
    <w:rsid w:val="00380DFE"/>
    <w:rsid w:val="003836EB"/>
    <w:rsid w:val="00390C73"/>
    <w:rsid w:val="003920D2"/>
    <w:rsid w:val="00394CE8"/>
    <w:rsid w:val="00397720"/>
    <w:rsid w:val="003A0C99"/>
    <w:rsid w:val="003A1C2D"/>
    <w:rsid w:val="003A5E4C"/>
    <w:rsid w:val="003A7466"/>
    <w:rsid w:val="003A7C4F"/>
    <w:rsid w:val="003B17FC"/>
    <w:rsid w:val="003B28DB"/>
    <w:rsid w:val="003B5177"/>
    <w:rsid w:val="003B75BC"/>
    <w:rsid w:val="003C105C"/>
    <w:rsid w:val="003C34A7"/>
    <w:rsid w:val="003C3E5F"/>
    <w:rsid w:val="003C5997"/>
    <w:rsid w:val="003D20F5"/>
    <w:rsid w:val="003D308A"/>
    <w:rsid w:val="003D7BC2"/>
    <w:rsid w:val="003E0130"/>
    <w:rsid w:val="003E1125"/>
    <w:rsid w:val="003E757A"/>
    <w:rsid w:val="003F79FD"/>
    <w:rsid w:val="00401CF1"/>
    <w:rsid w:val="00404F12"/>
    <w:rsid w:val="004053FD"/>
    <w:rsid w:val="00411562"/>
    <w:rsid w:val="00413388"/>
    <w:rsid w:val="00417043"/>
    <w:rsid w:val="0041747A"/>
    <w:rsid w:val="004201BF"/>
    <w:rsid w:val="00424236"/>
    <w:rsid w:val="00431A0F"/>
    <w:rsid w:val="0043355C"/>
    <w:rsid w:val="004356C6"/>
    <w:rsid w:val="0043624E"/>
    <w:rsid w:val="00437220"/>
    <w:rsid w:val="004420BF"/>
    <w:rsid w:val="00443079"/>
    <w:rsid w:val="0044766D"/>
    <w:rsid w:val="004602F4"/>
    <w:rsid w:val="00461484"/>
    <w:rsid w:val="00461FBC"/>
    <w:rsid w:val="00471351"/>
    <w:rsid w:val="004719B2"/>
    <w:rsid w:val="004761AA"/>
    <w:rsid w:val="004834AF"/>
    <w:rsid w:val="0048684B"/>
    <w:rsid w:val="00486904"/>
    <w:rsid w:val="004874FE"/>
    <w:rsid w:val="00492AAB"/>
    <w:rsid w:val="00493CCD"/>
    <w:rsid w:val="00494194"/>
    <w:rsid w:val="00494ACF"/>
    <w:rsid w:val="004958E0"/>
    <w:rsid w:val="00497FC5"/>
    <w:rsid w:val="004A643F"/>
    <w:rsid w:val="004A6506"/>
    <w:rsid w:val="004B146A"/>
    <w:rsid w:val="004B23B9"/>
    <w:rsid w:val="004B69E5"/>
    <w:rsid w:val="004C233D"/>
    <w:rsid w:val="004D01C2"/>
    <w:rsid w:val="004D0DE2"/>
    <w:rsid w:val="004D5F09"/>
    <w:rsid w:val="004E45B6"/>
    <w:rsid w:val="004E45B9"/>
    <w:rsid w:val="004E5644"/>
    <w:rsid w:val="004E7073"/>
    <w:rsid w:val="004E7383"/>
    <w:rsid w:val="004F180F"/>
    <w:rsid w:val="004F23DC"/>
    <w:rsid w:val="004F38F9"/>
    <w:rsid w:val="004F396D"/>
    <w:rsid w:val="004F4F9E"/>
    <w:rsid w:val="004F7391"/>
    <w:rsid w:val="004F7977"/>
    <w:rsid w:val="005168C6"/>
    <w:rsid w:val="00520D9B"/>
    <w:rsid w:val="005234AE"/>
    <w:rsid w:val="005346A0"/>
    <w:rsid w:val="005348D9"/>
    <w:rsid w:val="00535F58"/>
    <w:rsid w:val="005433E1"/>
    <w:rsid w:val="0054424D"/>
    <w:rsid w:val="005462BE"/>
    <w:rsid w:val="005464D7"/>
    <w:rsid w:val="00550B11"/>
    <w:rsid w:val="005541D3"/>
    <w:rsid w:val="0056278C"/>
    <w:rsid w:val="005627ED"/>
    <w:rsid w:val="00565B9A"/>
    <w:rsid w:val="005668D0"/>
    <w:rsid w:val="005672E5"/>
    <w:rsid w:val="005676C9"/>
    <w:rsid w:val="0057018D"/>
    <w:rsid w:val="0057178D"/>
    <w:rsid w:val="00573C9E"/>
    <w:rsid w:val="00574995"/>
    <w:rsid w:val="005756EB"/>
    <w:rsid w:val="005779A5"/>
    <w:rsid w:val="00580B8F"/>
    <w:rsid w:val="0058188D"/>
    <w:rsid w:val="0058527D"/>
    <w:rsid w:val="00587953"/>
    <w:rsid w:val="0059191B"/>
    <w:rsid w:val="00593614"/>
    <w:rsid w:val="00596E2D"/>
    <w:rsid w:val="00597906"/>
    <w:rsid w:val="005A4F32"/>
    <w:rsid w:val="005A5566"/>
    <w:rsid w:val="005A7859"/>
    <w:rsid w:val="005B699A"/>
    <w:rsid w:val="005C0987"/>
    <w:rsid w:val="005C14FF"/>
    <w:rsid w:val="005C34C2"/>
    <w:rsid w:val="005C4AFE"/>
    <w:rsid w:val="005C6504"/>
    <w:rsid w:val="005C6514"/>
    <w:rsid w:val="005C6FC8"/>
    <w:rsid w:val="005D076A"/>
    <w:rsid w:val="005D72B6"/>
    <w:rsid w:val="005D7948"/>
    <w:rsid w:val="005E05DE"/>
    <w:rsid w:val="005E07E5"/>
    <w:rsid w:val="005E1DD9"/>
    <w:rsid w:val="005E3E10"/>
    <w:rsid w:val="005F14B2"/>
    <w:rsid w:val="005F26F0"/>
    <w:rsid w:val="005F37CE"/>
    <w:rsid w:val="005F494E"/>
    <w:rsid w:val="005F4C77"/>
    <w:rsid w:val="006034BC"/>
    <w:rsid w:val="006050AE"/>
    <w:rsid w:val="006056BE"/>
    <w:rsid w:val="00621B22"/>
    <w:rsid w:val="00623CD4"/>
    <w:rsid w:val="00624BFC"/>
    <w:rsid w:val="006326BB"/>
    <w:rsid w:val="00633714"/>
    <w:rsid w:val="00635588"/>
    <w:rsid w:val="00641485"/>
    <w:rsid w:val="00644C2C"/>
    <w:rsid w:val="00646CC7"/>
    <w:rsid w:val="0065115E"/>
    <w:rsid w:val="00655E99"/>
    <w:rsid w:val="0066274D"/>
    <w:rsid w:val="006638DF"/>
    <w:rsid w:val="006663A7"/>
    <w:rsid w:val="0067119C"/>
    <w:rsid w:val="006776CD"/>
    <w:rsid w:val="0068260B"/>
    <w:rsid w:val="0068288A"/>
    <w:rsid w:val="00683A9F"/>
    <w:rsid w:val="00692695"/>
    <w:rsid w:val="006979CE"/>
    <w:rsid w:val="006A03BD"/>
    <w:rsid w:val="006A0F77"/>
    <w:rsid w:val="006A3AE5"/>
    <w:rsid w:val="006A3DA4"/>
    <w:rsid w:val="006A5117"/>
    <w:rsid w:val="006B386F"/>
    <w:rsid w:val="006C0555"/>
    <w:rsid w:val="006C1D43"/>
    <w:rsid w:val="006C1E75"/>
    <w:rsid w:val="006D35E0"/>
    <w:rsid w:val="006D4A73"/>
    <w:rsid w:val="006D5951"/>
    <w:rsid w:val="006D69E4"/>
    <w:rsid w:val="006D781B"/>
    <w:rsid w:val="006E3CC7"/>
    <w:rsid w:val="006E64D6"/>
    <w:rsid w:val="006E7BFC"/>
    <w:rsid w:val="006F003E"/>
    <w:rsid w:val="006F3BB1"/>
    <w:rsid w:val="006F503C"/>
    <w:rsid w:val="00700B07"/>
    <w:rsid w:val="00702AD2"/>
    <w:rsid w:val="00703495"/>
    <w:rsid w:val="00703810"/>
    <w:rsid w:val="00703B15"/>
    <w:rsid w:val="007064CE"/>
    <w:rsid w:val="00710287"/>
    <w:rsid w:val="00712B01"/>
    <w:rsid w:val="00716002"/>
    <w:rsid w:val="00717BFF"/>
    <w:rsid w:val="00717FE7"/>
    <w:rsid w:val="00726046"/>
    <w:rsid w:val="00727CAE"/>
    <w:rsid w:val="007363DE"/>
    <w:rsid w:val="00737B8A"/>
    <w:rsid w:val="00743BD2"/>
    <w:rsid w:val="00743DDF"/>
    <w:rsid w:val="00744850"/>
    <w:rsid w:val="007449E3"/>
    <w:rsid w:val="00745540"/>
    <w:rsid w:val="00747624"/>
    <w:rsid w:val="00750C82"/>
    <w:rsid w:val="0075261F"/>
    <w:rsid w:val="00754A56"/>
    <w:rsid w:val="00756910"/>
    <w:rsid w:val="00763D29"/>
    <w:rsid w:val="00767F99"/>
    <w:rsid w:val="007763B9"/>
    <w:rsid w:val="0077697F"/>
    <w:rsid w:val="00776F88"/>
    <w:rsid w:val="00785007"/>
    <w:rsid w:val="00787A71"/>
    <w:rsid w:val="0079164E"/>
    <w:rsid w:val="00791E19"/>
    <w:rsid w:val="00793DB0"/>
    <w:rsid w:val="00794239"/>
    <w:rsid w:val="007949B5"/>
    <w:rsid w:val="007A028D"/>
    <w:rsid w:val="007A1B6A"/>
    <w:rsid w:val="007A6A6A"/>
    <w:rsid w:val="007A779C"/>
    <w:rsid w:val="007B4AB9"/>
    <w:rsid w:val="007B4F28"/>
    <w:rsid w:val="007B6F32"/>
    <w:rsid w:val="007C0552"/>
    <w:rsid w:val="007C2C89"/>
    <w:rsid w:val="007C57D4"/>
    <w:rsid w:val="007C5EB1"/>
    <w:rsid w:val="007D085D"/>
    <w:rsid w:val="007E0817"/>
    <w:rsid w:val="007E0DCA"/>
    <w:rsid w:val="007F1840"/>
    <w:rsid w:val="007F3D1A"/>
    <w:rsid w:val="007F405D"/>
    <w:rsid w:val="007F70F5"/>
    <w:rsid w:val="008115AA"/>
    <w:rsid w:val="008140C4"/>
    <w:rsid w:val="00816B59"/>
    <w:rsid w:val="008172EE"/>
    <w:rsid w:val="00820202"/>
    <w:rsid w:val="008228DB"/>
    <w:rsid w:val="008345EA"/>
    <w:rsid w:val="008355BB"/>
    <w:rsid w:val="008452F4"/>
    <w:rsid w:val="00847922"/>
    <w:rsid w:val="00854612"/>
    <w:rsid w:val="00860BDA"/>
    <w:rsid w:val="00863A47"/>
    <w:rsid w:val="00864C84"/>
    <w:rsid w:val="00865137"/>
    <w:rsid w:val="008654C1"/>
    <w:rsid w:val="0086707D"/>
    <w:rsid w:val="008706BD"/>
    <w:rsid w:val="00873E21"/>
    <w:rsid w:val="008748C7"/>
    <w:rsid w:val="00886A90"/>
    <w:rsid w:val="0088786B"/>
    <w:rsid w:val="00891118"/>
    <w:rsid w:val="00897512"/>
    <w:rsid w:val="008A6B89"/>
    <w:rsid w:val="008B37CA"/>
    <w:rsid w:val="008B42F3"/>
    <w:rsid w:val="008B62ED"/>
    <w:rsid w:val="008C16B8"/>
    <w:rsid w:val="008C4F0A"/>
    <w:rsid w:val="008D177C"/>
    <w:rsid w:val="008D28E7"/>
    <w:rsid w:val="008D55A3"/>
    <w:rsid w:val="008D728B"/>
    <w:rsid w:val="008D7E57"/>
    <w:rsid w:val="008E2F1B"/>
    <w:rsid w:val="008E563F"/>
    <w:rsid w:val="008F507A"/>
    <w:rsid w:val="008F5FF4"/>
    <w:rsid w:val="008F6C3D"/>
    <w:rsid w:val="009002C7"/>
    <w:rsid w:val="00902565"/>
    <w:rsid w:val="009025E2"/>
    <w:rsid w:val="00904F0C"/>
    <w:rsid w:val="0090576C"/>
    <w:rsid w:val="00906C27"/>
    <w:rsid w:val="0091059F"/>
    <w:rsid w:val="009124EC"/>
    <w:rsid w:val="00915816"/>
    <w:rsid w:val="00917883"/>
    <w:rsid w:val="00921988"/>
    <w:rsid w:val="00923556"/>
    <w:rsid w:val="00924081"/>
    <w:rsid w:val="00925A01"/>
    <w:rsid w:val="00925CE8"/>
    <w:rsid w:val="0093117D"/>
    <w:rsid w:val="009365FF"/>
    <w:rsid w:val="00941419"/>
    <w:rsid w:val="00943534"/>
    <w:rsid w:val="0094376E"/>
    <w:rsid w:val="0094750A"/>
    <w:rsid w:val="00951830"/>
    <w:rsid w:val="00953A00"/>
    <w:rsid w:val="00954AF4"/>
    <w:rsid w:val="00955A12"/>
    <w:rsid w:val="00962C3E"/>
    <w:rsid w:val="0096416B"/>
    <w:rsid w:val="00970D8A"/>
    <w:rsid w:val="00971F9E"/>
    <w:rsid w:val="00972CD8"/>
    <w:rsid w:val="00973847"/>
    <w:rsid w:val="00976F5D"/>
    <w:rsid w:val="00977315"/>
    <w:rsid w:val="009778EA"/>
    <w:rsid w:val="009811CD"/>
    <w:rsid w:val="00981C0E"/>
    <w:rsid w:val="00981EA0"/>
    <w:rsid w:val="00982B93"/>
    <w:rsid w:val="009913E8"/>
    <w:rsid w:val="009926B0"/>
    <w:rsid w:val="00995463"/>
    <w:rsid w:val="00996272"/>
    <w:rsid w:val="00996BB0"/>
    <w:rsid w:val="009A09C4"/>
    <w:rsid w:val="009A1708"/>
    <w:rsid w:val="009A3712"/>
    <w:rsid w:val="009A380E"/>
    <w:rsid w:val="009A3D6A"/>
    <w:rsid w:val="009A4F19"/>
    <w:rsid w:val="009B108B"/>
    <w:rsid w:val="009C1F4E"/>
    <w:rsid w:val="009C4F92"/>
    <w:rsid w:val="009D3ACF"/>
    <w:rsid w:val="009D4E40"/>
    <w:rsid w:val="009D5427"/>
    <w:rsid w:val="009D64E9"/>
    <w:rsid w:val="009E367D"/>
    <w:rsid w:val="009E5B54"/>
    <w:rsid w:val="009E716B"/>
    <w:rsid w:val="009F3C95"/>
    <w:rsid w:val="00A04038"/>
    <w:rsid w:val="00A07F2F"/>
    <w:rsid w:val="00A107F4"/>
    <w:rsid w:val="00A116F2"/>
    <w:rsid w:val="00A131FD"/>
    <w:rsid w:val="00A15B5E"/>
    <w:rsid w:val="00A2093A"/>
    <w:rsid w:val="00A2201C"/>
    <w:rsid w:val="00A22390"/>
    <w:rsid w:val="00A2333B"/>
    <w:rsid w:val="00A27027"/>
    <w:rsid w:val="00A276D3"/>
    <w:rsid w:val="00A301CE"/>
    <w:rsid w:val="00A32310"/>
    <w:rsid w:val="00A364D2"/>
    <w:rsid w:val="00A37547"/>
    <w:rsid w:val="00A411D3"/>
    <w:rsid w:val="00A41DBF"/>
    <w:rsid w:val="00A44472"/>
    <w:rsid w:val="00A4729E"/>
    <w:rsid w:val="00A47C8E"/>
    <w:rsid w:val="00A51830"/>
    <w:rsid w:val="00A53039"/>
    <w:rsid w:val="00A56857"/>
    <w:rsid w:val="00A644B0"/>
    <w:rsid w:val="00A749DB"/>
    <w:rsid w:val="00A7665D"/>
    <w:rsid w:val="00A81C2E"/>
    <w:rsid w:val="00A82243"/>
    <w:rsid w:val="00A823F0"/>
    <w:rsid w:val="00A8336A"/>
    <w:rsid w:val="00A8547F"/>
    <w:rsid w:val="00A85507"/>
    <w:rsid w:val="00A86468"/>
    <w:rsid w:val="00A866D1"/>
    <w:rsid w:val="00A8734F"/>
    <w:rsid w:val="00A94943"/>
    <w:rsid w:val="00AA213C"/>
    <w:rsid w:val="00AA2ADF"/>
    <w:rsid w:val="00AA2C94"/>
    <w:rsid w:val="00AA424F"/>
    <w:rsid w:val="00AA7BA5"/>
    <w:rsid w:val="00AB1ABF"/>
    <w:rsid w:val="00AB1AC9"/>
    <w:rsid w:val="00AC0BDD"/>
    <w:rsid w:val="00AC323E"/>
    <w:rsid w:val="00AC4F9A"/>
    <w:rsid w:val="00AC5B80"/>
    <w:rsid w:val="00AC5D4E"/>
    <w:rsid w:val="00AE12DC"/>
    <w:rsid w:val="00AE2A78"/>
    <w:rsid w:val="00AE37F6"/>
    <w:rsid w:val="00AF15E4"/>
    <w:rsid w:val="00AF1728"/>
    <w:rsid w:val="00AF2919"/>
    <w:rsid w:val="00B01595"/>
    <w:rsid w:val="00B01B95"/>
    <w:rsid w:val="00B06138"/>
    <w:rsid w:val="00B127DB"/>
    <w:rsid w:val="00B21CC1"/>
    <w:rsid w:val="00B2718D"/>
    <w:rsid w:val="00B3291F"/>
    <w:rsid w:val="00B3458F"/>
    <w:rsid w:val="00B35784"/>
    <w:rsid w:val="00B36037"/>
    <w:rsid w:val="00B3694A"/>
    <w:rsid w:val="00B43142"/>
    <w:rsid w:val="00B43817"/>
    <w:rsid w:val="00B44601"/>
    <w:rsid w:val="00B517D1"/>
    <w:rsid w:val="00B52FDF"/>
    <w:rsid w:val="00B536AB"/>
    <w:rsid w:val="00B55595"/>
    <w:rsid w:val="00B558A8"/>
    <w:rsid w:val="00B560F1"/>
    <w:rsid w:val="00B623DC"/>
    <w:rsid w:val="00B651B4"/>
    <w:rsid w:val="00B66CDD"/>
    <w:rsid w:val="00B71554"/>
    <w:rsid w:val="00B7533F"/>
    <w:rsid w:val="00B808F1"/>
    <w:rsid w:val="00B817B2"/>
    <w:rsid w:val="00B84A15"/>
    <w:rsid w:val="00B852C7"/>
    <w:rsid w:val="00B853D8"/>
    <w:rsid w:val="00B913F5"/>
    <w:rsid w:val="00B92B26"/>
    <w:rsid w:val="00B94062"/>
    <w:rsid w:val="00BA0016"/>
    <w:rsid w:val="00BA14D6"/>
    <w:rsid w:val="00BA7A05"/>
    <w:rsid w:val="00BB192C"/>
    <w:rsid w:val="00BB2B9E"/>
    <w:rsid w:val="00BB596F"/>
    <w:rsid w:val="00BB5EEB"/>
    <w:rsid w:val="00BC04E0"/>
    <w:rsid w:val="00BC08A8"/>
    <w:rsid w:val="00BC1B9B"/>
    <w:rsid w:val="00BC321E"/>
    <w:rsid w:val="00BC3D3C"/>
    <w:rsid w:val="00BC42C0"/>
    <w:rsid w:val="00BD5E2C"/>
    <w:rsid w:val="00BD6160"/>
    <w:rsid w:val="00BE2C40"/>
    <w:rsid w:val="00BE46C8"/>
    <w:rsid w:val="00BE5345"/>
    <w:rsid w:val="00BE59EB"/>
    <w:rsid w:val="00BE7951"/>
    <w:rsid w:val="00BF0B65"/>
    <w:rsid w:val="00BF261C"/>
    <w:rsid w:val="00BF31FF"/>
    <w:rsid w:val="00BF432D"/>
    <w:rsid w:val="00C00F8A"/>
    <w:rsid w:val="00C034F1"/>
    <w:rsid w:val="00C0384D"/>
    <w:rsid w:val="00C03880"/>
    <w:rsid w:val="00C074CB"/>
    <w:rsid w:val="00C10F38"/>
    <w:rsid w:val="00C11800"/>
    <w:rsid w:val="00C13935"/>
    <w:rsid w:val="00C22D02"/>
    <w:rsid w:val="00C253AE"/>
    <w:rsid w:val="00C30579"/>
    <w:rsid w:val="00C32955"/>
    <w:rsid w:val="00C3417C"/>
    <w:rsid w:val="00C343E3"/>
    <w:rsid w:val="00C35CED"/>
    <w:rsid w:val="00C36B51"/>
    <w:rsid w:val="00C374C7"/>
    <w:rsid w:val="00C440A7"/>
    <w:rsid w:val="00C44E46"/>
    <w:rsid w:val="00C468C3"/>
    <w:rsid w:val="00C54101"/>
    <w:rsid w:val="00C557AF"/>
    <w:rsid w:val="00C56536"/>
    <w:rsid w:val="00C62DE6"/>
    <w:rsid w:val="00C65A62"/>
    <w:rsid w:val="00C65B9B"/>
    <w:rsid w:val="00C674D7"/>
    <w:rsid w:val="00C71533"/>
    <w:rsid w:val="00C71B57"/>
    <w:rsid w:val="00C73B5B"/>
    <w:rsid w:val="00C76D63"/>
    <w:rsid w:val="00C76FB6"/>
    <w:rsid w:val="00C81EF0"/>
    <w:rsid w:val="00C82124"/>
    <w:rsid w:val="00C917C8"/>
    <w:rsid w:val="00C92602"/>
    <w:rsid w:val="00C92FE7"/>
    <w:rsid w:val="00C97207"/>
    <w:rsid w:val="00C97B74"/>
    <w:rsid w:val="00CA3526"/>
    <w:rsid w:val="00CB0E62"/>
    <w:rsid w:val="00CB0EA1"/>
    <w:rsid w:val="00CB0F39"/>
    <w:rsid w:val="00CB469C"/>
    <w:rsid w:val="00CB63B4"/>
    <w:rsid w:val="00CB6FF9"/>
    <w:rsid w:val="00CB79E7"/>
    <w:rsid w:val="00CB7EEA"/>
    <w:rsid w:val="00CC17AD"/>
    <w:rsid w:val="00CC553D"/>
    <w:rsid w:val="00CC7B55"/>
    <w:rsid w:val="00CC7BF4"/>
    <w:rsid w:val="00CD0DA4"/>
    <w:rsid w:val="00CD55A3"/>
    <w:rsid w:val="00CD591A"/>
    <w:rsid w:val="00CD7337"/>
    <w:rsid w:val="00CD7578"/>
    <w:rsid w:val="00CE06F7"/>
    <w:rsid w:val="00CF10DA"/>
    <w:rsid w:val="00CF3D6D"/>
    <w:rsid w:val="00D035F3"/>
    <w:rsid w:val="00D0442F"/>
    <w:rsid w:val="00D04759"/>
    <w:rsid w:val="00D054E3"/>
    <w:rsid w:val="00D07FC1"/>
    <w:rsid w:val="00D141B3"/>
    <w:rsid w:val="00D15E23"/>
    <w:rsid w:val="00D16321"/>
    <w:rsid w:val="00D24D33"/>
    <w:rsid w:val="00D306C3"/>
    <w:rsid w:val="00D3211C"/>
    <w:rsid w:val="00D3258F"/>
    <w:rsid w:val="00D52834"/>
    <w:rsid w:val="00D57CBA"/>
    <w:rsid w:val="00D61863"/>
    <w:rsid w:val="00D66EC9"/>
    <w:rsid w:val="00D72949"/>
    <w:rsid w:val="00D77C77"/>
    <w:rsid w:val="00D81E2B"/>
    <w:rsid w:val="00D838B4"/>
    <w:rsid w:val="00D83C93"/>
    <w:rsid w:val="00D97000"/>
    <w:rsid w:val="00DA273E"/>
    <w:rsid w:val="00DA4AEC"/>
    <w:rsid w:val="00DA503E"/>
    <w:rsid w:val="00DA7D51"/>
    <w:rsid w:val="00DB0740"/>
    <w:rsid w:val="00DB1A11"/>
    <w:rsid w:val="00DB1E5E"/>
    <w:rsid w:val="00DB30DD"/>
    <w:rsid w:val="00DB607B"/>
    <w:rsid w:val="00DB66A9"/>
    <w:rsid w:val="00DC14BF"/>
    <w:rsid w:val="00DC1767"/>
    <w:rsid w:val="00DC3C33"/>
    <w:rsid w:val="00DC5748"/>
    <w:rsid w:val="00DC7C17"/>
    <w:rsid w:val="00DD08F7"/>
    <w:rsid w:val="00DD3DC0"/>
    <w:rsid w:val="00DD533A"/>
    <w:rsid w:val="00DE0166"/>
    <w:rsid w:val="00DE0811"/>
    <w:rsid w:val="00DE36FE"/>
    <w:rsid w:val="00DE5CBD"/>
    <w:rsid w:val="00DF5640"/>
    <w:rsid w:val="00DF7B0F"/>
    <w:rsid w:val="00E0127F"/>
    <w:rsid w:val="00E0522E"/>
    <w:rsid w:val="00E05600"/>
    <w:rsid w:val="00E1008F"/>
    <w:rsid w:val="00E12054"/>
    <w:rsid w:val="00E12C46"/>
    <w:rsid w:val="00E16336"/>
    <w:rsid w:val="00E30BD0"/>
    <w:rsid w:val="00E50D2F"/>
    <w:rsid w:val="00E50E88"/>
    <w:rsid w:val="00E52777"/>
    <w:rsid w:val="00E527A3"/>
    <w:rsid w:val="00E54B52"/>
    <w:rsid w:val="00E65C5E"/>
    <w:rsid w:val="00E70D4B"/>
    <w:rsid w:val="00E712E4"/>
    <w:rsid w:val="00E71557"/>
    <w:rsid w:val="00E81009"/>
    <w:rsid w:val="00E82D64"/>
    <w:rsid w:val="00E82EF5"/>
    <w:rsid w:val="00E84EEA"/>
    <w:rsid w:val="00E86A54"/>
    <w:rsid w:val="00E911F4"/>
    <w:rsid w:val="00E92A3A"/>
    <w:rsid w:val="00E932A8"/>
    <w:rsid w:val="00E9344C"/>
    <w:rsid w:val="00E95361"/>
    <w:rsid w:val="00EA5189"/>
    <w:rsid w:val="00EB1E89"/>
    <w:rsid w:val="00EC46F2"/>
    <w:rsid w:val="00EC4917"/>
    <w:rsid w:val="00EC5943"/>
    <w:rsid w:val="00EC6713"/>
    <w:rsid w:val="00ED3388"/>
    <w:rsid w:val="00ED4412"/>
    <w:rsid w:val="00ED727E"/>
    <w:rsid w:val="00EE19C4"/>
    <w:rsid w:val="00EE3AB0"/>
    <w:rsid w:val="00EE67B5"/>
    <w:rsid w:val="00EF0C78"/>
    <w:rsid w:val="00EF0CD7"/>
    <w:rsid w:val="00EF0E44"/>
    <w:rsid w:val="00EF33A3"/>
    <w:rsid w:val="00EF71E5"/>
    <w:rsid w:val="00F06349"/>
    <w:rsid w:val="00F11EC8"/>
    <w:rsid w:val="00F154D3"/>
    <w:rsid w:val="00F16004"/>
    <w:rsid w:val="00F17016"/>
    <w:rsid w:val="00F23466"/>
    <w:rsid w:val="00F248B1"/>
    <w:rsid w:val="00F24C46"/>
    <w:rsid w:val="00F254AE"/>
    <w:rsid w:val="00F258CC"/>
    <w:rsid w:val="00F31245"/>
    <w:rsid w:val="00F33F21"/>
    <w:rsid w:val="00F3471C"/>
    <w:rsid w:val="00F35C8E"/>
    <w:rsid w:val="00F36520"/>
    <w:rsid w:val="00F37C4A"/>
    <w:rsid w:val="00F45C92"/>
    <w:rsid w:val="00F45CFC"/>
    <w:rsid w:val="00F472D9"/>
    <w:rsid w:val="00F51305"/>
    <w:rsid w:val="00F541A2"/>
    <w:rsid w:val="00F633D5"/>
    <w:rsid w:val="00F64EA6"/>
    <w:rsid w:val="00F66E43"/>
    <w:rsid w:val="00F70DDA"/>
    <w:rsid w:val="00F71D7B"/>
    <w:rsid w:val="00F76C81"/>
    <w:rsid w:val="00F7722A"/>
    <w:rsid w:val="00F80532"/>
    <w:rsid w:val="00F815A4"/>
    <w:rsid w:val="00F86B39"/>
    <w:rsid w:val="00F8719D"/>
    <w:rsid w:val="00F91DBE"/>
    <w:rsid w:val="00F9219E"/>
    <w:rsid w:val="00F95C10"/>
    <w:rsid w:val="00F96C07"/>
    <w:rsid w:val="00F97FC3"/>
    <w:rsid w:val="00FA17A3"/>
    <w:rsid w:val="00FB0A47"/>
    <w:rsid w:val="00FB25F7"/>
    <w:rsid w:val="00FB458D"/>
    <w:rsid w:val="00FD1C20"/>
    <w:rsid w:val="00FD2DA4"/>
    <w:rsid w:val="00FD32E1"/>
    <w:rsid w:val="00FD3608"/>
    <w:rsid w:val="00FE50FC"/>
    <w:rsid w:val="00FE6155"/>
    <w:rsid w:val="00FF4CD3"/>
    <w:rsid w:val="00FF5D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D1DFE9"/>
  <w15:docId w15:val="{DA2408DF-A8FD-46A9-8D1E-B0925A6A6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440A7"/>
    <w:pPr>
      <w:spacing w:after="120"/>
    </w:pPr>
    <w:rPr>
      <w:rFonts w:ascii="Arial" w:hAnsi="Arial"/>
    </w:rPr>
  </w:style>
  <w:style w:type="paragraph" w:styleId="Heading1">
    <w:name w:val="heading 1"/>
    <w:basedOn w:val="H1evidencesummary"/>
    <w:next w:val="BodyText"/>
    <w:link w:val="Heading1Char"/>
    <w:rsid w:val="005C0987"/>
    <w:pPr>
      <w:outlineLvl w:val="0"/>
    </w:pPr>
  </w:style>
  <w:style w:type="paragraph" w:styleId="Heading2">
    <w:name w:val="heading 2"/>
    <w:basedOn w:val="H2evidencesummary"/>
    <w:next w:val="Normal"/>
    <w:link w:val="Heading2Char"/>
    <w:unhideWhenUsed/>
    <w:rsid w:val="00017F9E"/>
    <w:pPr>
      <w:spacing w:after="120"/>
      <w:outlineLvl w:val="1"/>
    </w:pPr>
  </w:style>
  <w:style w:type="paragraph" w:styleId="Heading3">
    <w:name w:val="heading 3"/>
    <w:basedOn w:val="Normal"/>
    <w:next w:val="Normal"/>
    <w:link w:val="Heading3Char"/>
    <w:autoRedefine/>
    <w:unhideWhenUsed/>
    <w:rsid w:val="00DD3DC0"/>
    <w:pPr>
      <w:keepNext/>
      <w:spacing w:before="240" w:after="60" w:line="240" w:lineRule="auto"/>
      <w:outlineLvl w:val="2"/>
    </w:pPr>
    <w:rPr>
      <w:rFonts w:eastAsia="Times New Roman" w:cs="Arial"/>
      <w:b/>
      <w:bCs/>
      <w:color w:val="1F497D" w:themeColor="text2"/>
      <w:szCs w:val="26"/>
      <w:lang w:val="en-GB"/>
    </w:rPr>
  </w:style>
  <w:style w:type="paragraph" w:styleId="Heading4">
    <w:name w:val="heading 4"/>
    <w:basedOn w:val="Normal"/>
    <w:next w:val="Normal"/>
    <w:link w:val="Heading4Char"/>
    <w:semiHidden/>
    <w:unhideWhenUsed/>
    <w:rsid w:val="00A44472"/>
    <w:pPr>
      <w:keepNext/>
      <w:numPr>
        <w:ilvl w:val="3"/>
        <w:numId w:val="6"/>
      </w:numPr>
      <w:spacing w:after="0" w:line="240" w:lineRule="auto"/>
      <w:outlineLvl w:val="3"/>
    </w:pPr>
    <w:rPr>
      <w:rFonts w:eastAsia="Times New Roman" w:cs="Times New Roman"/>
      <w:b/>
      <w:sz w:val="20"/>
      <w:szCs w:val="20"/>
      <w:lang w:val="en-AU"/>
    </w:rPr>
  </w:style>
  <w:style w:type="paragraph" w:styleId="Heading5">
    <w:name w:val="heading 5"/>
    <w:basedOn w:val="Normal"/>
    <w:next w:val="Normal"/>
    <w:link w:val="Heading5Char"/>
    <w:semiHidden/>
    <w:unhideWhenUsed/>
    <w:rsid w:val="00A44472"/>
    <w:pPr>
      <w:numPr>
        <w:ilvl w:val="4"/>
        <w:numId w:val="6"/>
      </w:numPr>
      <w:spacing w:before="240" w:after="60" w:line="240" w:lineRule="auto"/>
      <w:outlineLvl w:val="4"/>
    </w:pPr>
    <w:rPr>
      <w:rFonts w:eastAsia="Times New Roman" w:cs="Times New Roman"/>
      <w:b/>
      <w:bCs/>
      <w:i/>
      <w:iCs/>
      <w:sz w:val="26"/>
      <w:szCs w:val="26"/>
      <w:lang w:val="en-GB"/>
    </w:rPr>
  </w:style>
  <w:style w:type="paragraph" w:styleId="Heading6">
    <w:name w:val="heading 6"/>
    <w:basedOn w:val="Normal"/>
    <w:next w:val="Normal"/>
    <w:link w:val="Heading6Char"/>
    <w:semiHidden/>
    <w:unhideWhenUsed/>
    <w:rsid w:val="00A44472"/>
    <w:pPr>
      <w:keepNext/>
      <w:numPr>
        <w:ilvl w:val="5"/>
        <w:numId w:val="6"/>
      </w:numPr>
      <w:snapToGrid w:val="0"/>
      <w:spacing w:after="0" w:line="240" w:lineRule="auto"/>
      <w:outlineLvl w:val="5"/>
    </w:pPr>
    <w:rPr>
      <w:rFonts w:ascii="Tahoma" w:eastAsia="Times New Roman" w:hAnsi="Tahoma" w:cs="Times New Roman"/>
      <w:sz w:val="20"/>
      <w:szCs w:val="20"/>
      <w:u w:val="single"/>
      <w:lang w:val="en-AU"/>
    </w:rPr>
  </w:style>
  <w:style w:type="paragraph" w:styleId="Heading7">
    <w:name w:val="heading 7"/>
    <w:basedOn w:val="Normal"/>
    <w:next w:val="Normal"/>
    <w:link w:val="Heading7Char"/>
    <w:uiPriority w:val="9"/>
    <w:semiHidden/>
    <w:unhideWhenUsed/>
    <w:qFormat/>
    <w:rsid w:val="00A4447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4447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4447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5C14FF"/>
    <w:pPr>
      <w:spacing w:after="0" w:line="240" w:lineRule="auto"/>
    </w:pPr>
    <w:rPr>
      <w:sz w:val="20"/>
      <w:szCs w:val="20"/>
    </w:rPr>
  </w:style>
  <w:style w:type="character" w:customStyle="1" w:styleId="EndnoteTextChar">
    <w:name w:val="Endnote Text Char"/>
    <w:basedOn w:val="DefaultParagraphFont"/>
    <w:link w:val="EndnoteText"/>
    <w:uiPriority w:val="99"/>
    <w:rsid w:val="005C14FF"/>
    <w:rPr>
      <w:sz w:val="20"/>
      <w:szCs w:val="20"/>
    </w:rPr>
  </w:style>
  <w:style w:type="character" w:styleId="EndnoteReference">
    <w:name w:val="endnote reference"/>
    <w:basedOn w:val="DefaultParagraphFont"/>
    <w:uiPriority w:val="99"/>
    <w:semiHidden/>
    <w:unhideWhenUsed/>
    <w:rsid w:val="005C14FF"/>
    <w:rPr>
      <w:vertAlign w:val="superscript"/>
    </w:rPr>
  </w:style>
  <w:style w:type="paragraph" w:styleId="ListParagraph">
    <w:name w:val="List Paragraph"/>
    <w:basedOn w:val="Normal"/>
    <w:link w:val="ListParagraphChar"/>
    <w:uiPriority w:val="34"/>
    <w:qFormat/>
    <w:rsid w:val="001B2AFA"/>
    <w:pPr>
      <w:spacing w:line="240" w:lineRule="auto"/>
      <w:ind w:firstLine="357"/>
      <w:contextualSpacing/>
    </w:pPr>
  </w:style>
  <w:style w:type="paragraph" w:styleId="Header">
    <w:name w:val="header"/>
    <w:basedOn w:val="Normal"/>
    <w:link w:val="HeaderChar"/>
    <w:uiPriority w:val="99"/>
    <w:unhideWhenUsed/>
    <w:rsid w:val="004335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55C"/>
  </w:style>
  <w:style w:type="paragraph" w:styleId="Footer">
    <w:name w:val="footer"/>
    <w:basedOn w:val="Normal"/>
    <w:link w:val="FooterChar"/>
    <w:uiPriority w:val="99"/>
    <w:unhideWhenUsed/>
    <w:rsid w:val="004335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55C"/>
  </w:style>
  <w:style w:type="paragraph" w:styleId="BalloonText">
    <w:name w:val="Balloon Text"/>
    <w:basedOn w:val="Normal"/>
    <w:link w:val="BalloonTextChar"/>
    <w:uiPriority w:val="99"/>
    <w:semiHidden/>
    <w:unhideWhenUsed/>
    <w:rsid w:val="00433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55C"/>
    <w:rPr>
      <w:rFonts w:ascii="Tahoma" w:hAnsi="Tahoma" w:cs="Tahoma"/>
      <w:sz w:val="16"/>
      <w:szCs w:val="16"/>
    </w:rPr>
  </w:style>
  <w:style w:type="character" w:styleId="Hyperlink">
    <w:name w:val="Hyperlink"/>
    <w:uiPriority w:val="99"/>
    <w:rsid w:val="00BC08A8"/>
    <w:rPr>
      <w:color w:val="0000FF"/>
      <w:u w:val="single"/>
    </w:rPr>
  </w:style>
  <w:style w:type="paragraph" w:styleId="NoSpacing">
    <w:name w:val="No Spacing"/>
    <w:uiPriority w:val="1"/>
    <w:qFormat/>
    <w:rsid w:val="00BC08A8"/>
    <w:pPr>
      <w:spacing w:after="0" w:line="240" w:lineRule="auto"/>
    </w:pPr>
  </w:style>
  <w:style w:type="character" w:customStyle="1" w:styleId="Heading1Char">
    <w:name w:val="Heading 1 Char"/>
    <w:basedOn w:val="DefaultParagraphFont"/>
    <w:link w:val="Heading1"/>
    <w:rsid w:val="005C0987"/>
    <w:rPr>
      <w:rFonts w:ascii="Arial" w:eastAsia="Cambria" w:hAnsi="Arial" w:cs="Arial"/>
      <w:b/>
      <w:color w:val="00467F"/>
      <w:sz w:val="28"/>
      <w:szCs w:val="28"/>
      <w:lang w:val="en-AU"/>
    </w:rPr>
  </w:style>
  <w:style w:type="character" w:customStyle="1" w:styleId="Heading2Char">
    <w:name w:val="Heading 2 Char"/>
    <w:basedOn w:val="DefaultParagraphFont"/>
    <w:link w:val="Heading2"/>
    <w:rsid w:val="00017F9E"/>
    <w:rPr>
      <w:rFonts w:ascii="Arial" w:eastAsia="Cambria" w:hAnsi="Arial" w:cs="Arial"/>
      <w:b/>
      <w:color w:val="auto"/>
      <w:sz w:val="24"/>
      <w:lang w:val="en-AU"/>
    </w:rPr>
  </w:style>
  <w:style w:type="character" w:customStyle="1" w:styleId="Heading3Char">
    <w:name w:val="Heading 3 Char"/>
    <w:basedOn w:val="DefaultParagraphFont"/>
    <w:link w:val="Heading3"/>
    <w:rsid w:val="00DD3DC0"/>
    <w:rPr>
      <w:rFonts w:ascii="Arial" w:eastAsia="Times New Roman" w:hAnsi="Arial" w:cs="Arial"/>
      <w:b/>
      <w:bCs/>
      <w:color w:val="1F497D" w:themeColor="text2"/>
      <w:szCs w:val="26"/>
      <w:lang w:val="en-GB"/>
    </w:rPr>
  </w:style>
  <w:style w:type="character" w:customStyle="1" w:styleId="Heading4Char">
    <w:name w:val="Heading 4 Char"/>
    <w:basedOn w:val="DefaultParagraphFont"/>
    <w:link w:val="Heading4"/>
    <w:semiHidden/>
    <w:rsid w:val="00A44472"/>
    <w:rPr>
      <w:rFonts w:ascii="Arial" w:eastAsia="Times New Roman" w:hAnsi="Arial" w:cs="Times New Roman"/>
      <w:b/>
      <w:sz w:val="20"/>
      <w:szCs w:val="20"/>
      <w:lang w:val="en-AU"/>
    </w:rPr>
  </w:style>
  <w:style w:type="character" w:customStyle="1" w:styleId="Heading5Char">
    <w:name w:val="Heading 5 Char"/>
    <w:basedOn w:val="DefaultParagraphFont"/>
    <w:link w:val="Heading5"/>
    <w:semiHidden/>
    <w:rsid w:val="00A44472"/>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semiHidden/>
    <w:rsid w:val="00A44472"/>
    <w:rPr>
      <w:rFonts w:ascii="Tahoma" w:eastAsia="Times New Roman" w:hAnsi="Tahoma" w:cs="Times New Roman"/>
      <w:sz w:val="20"/>
      <w:szCs w:val="20"/>
      <w:u w:val="single"/>
      <w:lang w:val="en-AU"/>
    </w:rPr>
  </w:style>
  <w:style w:type="character" w:customStyle="1" w:styleId="Heading7Char">
    <w:name w:val="Heading 7 Char"/>
    <w:basedOn w:val="DefaultParagraphFont"/>
    <w:link w:val="Heading7"/>
    <w:uiPriority w:val="9"/>
    <w:semiHidden/>
    <w:rsid w:val="00A4447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4447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44472"/>
    <w:rPr>
      <w:rFonts w:asciiTheme="majorHAnsi" w:eastAsiaTheme="majorEastAsia" w:hAnsiTheme="majorHAnsi" w:cstheme="majorBidi"/>
      <w:i/>
      <w:iCs/>
      <w:color w:val="272727" w:themeColor="text1" w:themeTint="D8"/>
      <w:sz w:val="21"/>
      <w:szCs w:val="21"/>
    </w:rPr>
  </w:style>
  <w:style w:type="table" w:styleId="LightGrid-Accent4">
    <w:name w:val="Light Grid Accent 4"/>
    <w:basedOn w:val="TableNormal"/>
    <w:uiPriority w:val="62"/>
    <w:rsid w:val="00A44472"/>
    <w:pPr>
      <w:spacing w:after="0" w:line="240" w:lineRule="auto"/>
    </w:pPr>
    <w:rPr>
      <w:rFonts w:ascii="Times New Roman" w:eastAsia="Times New Roman" w:hAnsi="Times New Roman" w:cs="Times New Roman"/>
      <w:sz w:val="20"/>
      <w:szCs w:val="20"/>
      <w:lang w:eastAsia="en-NZ"/>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BodyText">
    <w:name w:val="Body Text"/>
    <w:basedOn w:val="Normal"/>
    <w:link w:val="BodyTextChar"/>
    <w:uiPriority w:val="99"/>
    <w:unhideWhenUsed/>
    <w:rsid w:val="00A44472"/>
  </w:style>
  <w:style w:type="character" w:customStyle="1" w:styleId="BodyTextChar">
    <w:name w:val="Body Text Char"/>
    <w:basedOn w:val="DefaultParagraphFont"/>
    <w:link w:val="BodyText"/>
    <w:uiPriority w:val="99"/>
    <w:rsid w:val="00A44472"/>
  </w:style>
  <w:style w:type="table" w:styleId="MediumShading1-Accent1">
    <w:name w:val="Medium Shading 1 Accent 1"/>
    <w:basedOn w:val="TableNormal"/>
    <w:uiPriority w:val="63"/>
    <w:rsid w:val="0071028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1028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FootnoteText">
    <w:name w:val="footnote text"/>
    <w:basedOn w:val="Normal"/>
    <w:link w:val="FootnoteTextChar"/>
    <w:uiPriority w:val="99"/>
    <w:unhideWhenUsed/>
    <w:rsid w:val="00710287"/>
    <w:pPr>
      <w:spacing w:after="0" w:line="240" w:lineRule="auto"/>
    </w:pPr>
    <w:rPr>
      <w:rFonts w:eastAsia="Times New Roman" w:cs="Times New Roman"/>
      <w:sz w:val="20"/>
      <w:szCs w:val="20"/>
      <w:lang w:val="en-GB"/>
    </w:rPr>
  </w:style>
  <w:style w:type="character" w:customStyle="1" w:styleId="FootnoteTextChar">
    <w:name w:val="Footnote Text Char"/>
    <w:basedOn w:val="DefaultParagraphFont"/>
    <w:link w:val="FootnoteText"/>
    <w:uiPriority w:val="99"/>
    <w:rsid w:val="00710287"/>
    <w:rPr>
      <w:rFonts w:ascii="Arial" w:eastAsia="Times New Roman" w:hAnsi="Arial" w:cs="Times New Roman"/>
      <w:sz w:val="20"/>
      <w:szCs w:val="20"/>
      <w:lang w:val="en-GB"/>
    </w:rPr>
  </w:style>
  <w:style w:type="paragraph" w:styleId="CommentText">
    <w:name w:val="annotation text"/>
    <w:basedOn w:val="Normal"/>
    <w:link w:val="CommentTextChar"/>
    <w:uiPriority w:val="99"/>
    <w:semiHidden/>
    <w:unhideWhenUsed/>
    <w:rsid w:val="00710287"/>
    <w:pPr>
      <w:spacing w:after="0" w:line="240" w:lineRule="auto"/>
    </w:pPr>
    <w:rPr>
      <w:rFonts w:eastAsia="Times New Roman" w:cs="Times New Roman"/>
      <w:sz w:val="20"/>
      <w:szCs w:val="20"/>
      <w:lang w:val="en-GB"/>
    </w:rPr>
  </w:style>
  <w:style w:type="character" w:customStyle="1" w:styleId="CommentTextChar">
    <w:name w:val="Comment Text Char"/>
    <w:basedOn w:val="DefaultParagraphFont"/>
    <w:link w:val="CommentText"/>
    <w:uiPriority w:val="99"/>
    <w:semiHidden/>
    <w:rsid w:val="00710287"/>
    <w:rPr>
      <w:rFonts w:ascii="Arial" w:eastAsia="Times New Roman" w:hAnsi="Arial" w:cs="Times New Roman"/>
      <w:sz w:val="20"/>
      <w:szCs w:val="20"/>
      <w:lang w:val="en-GB"/>
    </w:rPr>
  </w:style>
  <w:style w:type="paragraph" w:customStyle="1" w:styleId="BodySingle">
    <w:name w:val="Body Single"/>
    <w:basedOn w:val="Normal"/>
    <w:rsid w:val="00710287"/>
    <w:pPr>
      <w:spacing w:after="0"/>
    </w:pPr>
    <w:rPr>
      <w:rFonts w:eastAsia="Times New Roman" w:cs="Times New Roman"/>
      <w:lang w:val="en-US"/>
    </w:rPr>
  </w:style>
  <w:style w:type="character" w:styleId="FootnoteReference">
    <w:name w:val="footnote reference"/>
    <w:basedOn w:val="DefaultParagraphFont"/>
    <w:uiPriority w:val="99"/>
    <w:semiHidden/>
    <w:unhideWhenUsed/>
    <w:rsid w:val="00710287"/>
    <w:rPr>
      <w:vertAlign w:val="superscript"/>
    </w:rPr>
  </w:style>
  <w:style w:type="character" w:styleId="CommentReference">
    <w:name w:val="annotation reference"/>
    <w:basedOn w:val="DefaultParagraphFont"/>
    <w:uiPriority w:val="99"/>
    <w:semiHidden/>
    <w:unhideWhenUsed/>
    <w:rsid w:val="00710287"/>
    <w:rPr>
      <w:sz w:val="16"/>
      <w:szCs w:val="16"/>
    </w:rPr>
  </w:style>
  <w:style w:type="table" w:styleId="TableGrid">
    <w:name w:val="Table Grid"/>
    <w:basedOn w:val="TableNormal"/>
    <w:uiPriority w:val="39"/>
    <w:rsid w:val="00516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D6AB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2D6AB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1-Accent1">
    <w:name w:val="Medium List 1 Accent 1"/>
    <w:basedOn w:val="TableNormal"/>
    <w:uiPriority w:val="65"/>
    <w:rsid w:val="002D6AB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DarkList-Accent1">
    <w:name w:val="Dark List Accent 1"/>
    <w:basedOn w:val="TableNormal"/>
    <w:uiPriority w:val="70"/>
    <w:rsid w:val="002D6AB6"/>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List2-Accent1">
    <w:name w:val="Medium List 2 Accent 1"/>
    <w:basedOn w:val="TableNormal"/>
    <w:uiPriority w:val="66"/>
    <w:rsid w:val="002D6AB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A273E"/>
    <w:pPr>
      <w:spacing w:after="0" w:line="240" w:lineRule="auto"/>
    </w:pPr>
    <w:rPr>
      <w:rFonts w:ascii="Arial" w:eastAsiaTheme="majorEastAsia" w:hAnsi="Arial"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val="0"/>
        <w:bCs/>
        <w:color w:val="000000" w:themeColor="text1"/>
      </w:rPr>
      <w:tblPr/>
      <w:tcPr>
        <w:shd w:val="clear" w:color="auto" w:fill="EDF2F8" w:themeFill="accent1" w:themeFillTint="19"/>
      </w:tcPr>
    </w:tblStylePr>
    <w:tblStylePr w:type="lastRow">
      <w:rPr>
        <w:b w:val="0"/>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val="0"/>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Title">
    <w:name w:val="Title"/>
    <w:basedOn w:val="Normal"/>
    <w:next w:val="Normal"/>
    <w:link w:val="TitleChar"/>
    <w:uiPriority w:val="10"/>
    <w:rsid w:val="005F494E"/>
    <w:pPr>
      <w:keepNext/>
      <w:keepLines/>
      <w:spacing w:after="300" w:line="240" w:lineRule="auto"/>
      <w:jc w:val="center"/>
    </w:pPr>
    <w:rPr>
      <w:rFonts w:eastAsiaTheme="majorEastAsia" w:cstheme="majorBidi"/>
      <w:color w:val="000000" w:themeColor="text1"/>
      <w:spacing w:val="5"/>
      <w:kern w:val="28"/>
      <w:sz w:val="36"/>
      <w:szCs w:val="52"/>
    </w:rPr>
  </w:style>
  <w:style w:type="character" w:customStyle="1" w:styleId="TitleChar">
    <w:name w:val="Title Char"/>
    <w:basedOn w:val="DefaultParagraphFont"/>
    <w:link w:val="Title"/>
    <w:uiPriority w:val="10"/>
    <w:rsid w:val="005F494E"/>
    <w:rPr>
      <w:rFonts w:ascii="Arial" w:eastAsiaTheme="majorEastAsia" w:hAnsi="Arial" w:cstheme="majorBidi"/>
      <w:color w:val="000000" w:themeColor="text1"/>
      <w:spacing w:val="5"/>
      <w:kern w:val="28"/>
      <w:sz w:val="36"/>
      <w:szCs w:val="52"/>
    </w:rPr>
  </w:style>
  <w:style w:type="paragraph" w:styleId="Subtitle">
    <w:name w:val="Subtitle"/>
    <w:basedOn w:val="Normal"/>
    <w:next w:val="Normal"/>
    <w:link w:val="SubtitleChar"/>
    <w:uiPriority w:val="11"/>
    <w:rsid w:val="005F494E"/>
    <w:pPr>
      <w:numPr>
        <w:ilvl w:val="1"/>
      </w:numPr>
      <w:spacing w:line="240" w:lineRule="auto"/>
      <w:jc w:val="cente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5F494E"/>
    <w:rPr>
      <w:rFonts w:ascii="Arial" w:eastAsiaTheme="majorEastAsia" w:hAnsi="Arial" w:cstheme="majorBidi"/>
      <w:iCs/>
      <w:color w:val="000000" w:themeColor="text1"/>
      <w:spacing w:val="15"/>
      <w:sz w:val="32"/>
      <w:szCs w:val="24"/>
    </w:rPr>
  </w:style>
  <w:style w:type="paragraph" w:styleId="TOCHeading">
    <w:name w:val="TOC Heading"/>
    <w:basedOn w:val="Heading1"/>
    <w:next w:val="Normal"/>
    <w:uiPriority w:val="39"/>
    <w:unhideWhenUsed/>
    <w:qFormat/>
    <w:rsid w:val="00593614"/>
    <w:pPr>
      <w:keepLines/>
      <w:spacing w:before="240" w:after="0" w:line="259" w:lineRule="auto"/>
      <w:outlineLvl w:val="9"/>
    </w:pPr>
    <w:rPr>
      <w:rFonts w:eastAsiaTheme="majorEastAsia" w:cstheme="majorBidi"/>
      <w:bCs/>
      <w:color w:val="365F91" w:themeColor="accent1" w:themeShade="BF"/>
      <w:sz w:val="32"/>
      <w:szCs w:val="32"/>
      <w:lang w:val="en-NZ"/>
    </w:rPr>
  </w:style>
  <w:style w:type="paragraph" w:styleId="TOC1">
    <w:name w:val="toc 1"/>
    <w:basedOn w:val="Normal"/>
    <w:next w:val="Normal"/>
    <w:autoRedefine/>
    <w:uiPriority w:val="39"/>
    <w:unhideWhenUsed/>
    <w:rsid w:val="0043624E"/>
    <w:pPr>
      <w:tabs>
        <w:tab w:val="right" w:leader="dot" w:pos="9016"/>
      </w:tabs>
      <w:spacing w:after="100"/>
    </w:pPr>
    <w:rPr>
      <w:noProof/>
    </w:rPr>
  </w:style>
  <w:style w:type="paragraph" w:styleId="TOC2">
    <w:name w:val="toc 2"/>
    <w:basedOn w:val="Normal"/>
    <w:next w:val="Normal"/>
    <w:autoRedefine/>
    <w:uiPriority w:val="39"/>
    <w:unhideWhenUsed/>
    <w:rsid w:val="0043624E"/>
    <w:pPr>
      <w:spacing w:after="100"/>
      <w:ind w:left="221"/>
    </w:pPr>
  </w:style>
  <w:style w:type="paragraph" w:styleId="TOC3">
    <w:name w:val="toc 3"/>
    <w:basedOn w:val="Normal"/>
    <w:next w:val="Normal"/>
    <w:autoRedefine/>
    <w:uiPriority w:val="39"/>
    <w:unhideWhenUsed/>
    <w:rsid w:val="00D306C3"/>
    <w:pPr>
      <w:tabs>
        <w:tab w:val="right" w:leader="dot" w:pos="9016"/>
      </w:tabs>
      <w:spacing w:after="100"/>
      <w:ind w:left="440"/>
    </w:pPr>
    <w:rPr>
      <w:noProof/>
    </w:rPr>
  </w:style>
  <w:style w:type="paragraph" w:styleId="CommentSubject">
    <w:name w:val="annotation subject"/>
    <w:basedOn w:val="CommentText"/>
    <w:next w:val="CommentText"/>
    <w:link w:val="CommentSubjectChar"/>
    <w:uiPriority w:val="99"/>
    <w:semiHidden/>
    <w:unhideWhenUsed/>
    <w:rsid w:val="00C11800"/>
    <w:pPr>
      <w:spacing w:after="120"/>
    </w:pPr>
    <w:rPr>
      <w:rFonts w:asciiTheme="minorHAnsi" w:eastAsiaTheme="minorHAnsi" w:hAnsiTheme="minorHAnsi" w:cstheme="minorBidi"/>
      <w:b/>
      <w:bCs/>
      <w:lang w:val="en-NZ"/>
    </w:rPr>
  </w:style>
  <w:style w:type="character" w:customStyle="1" w:styleId="CommentSubjectChar">
    <w:name w:val="Comment Subject Char"/>
    <w:basedOn w:val="CommentTextChar"/>
    <w:link w:val="CommentSubject"/>
    <w:uiPriority w:val="99"/>
    <w:semiHidden/>
    <w:rsid w:val="00C11800"/>
    <w:rPr>
      <w:rFonts w:ascii="Arial" w:eastAsia="Times New Roman" w:hAnsi="Arial" w:cs="Times New Roman"/>
      <w:b/>
      <w:bCs/>
      <w:sz w:val="20"/>
      <w:szCs w:val="20"/>
      <w:lang w:val="en-GB"/>
    </w:rPr>
  </w:style>
  <w:style w:type="table" w:styleId="LightShading-Accent1">
    <w:name w:val="Light Shading Accent 1"/>
    <w:basedOn w:val="TableNormal"/>
    <w:uiPriority w:val="60"/>
    <w:rsid w:val="00B555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istParagraphChar">
    <w:name w:val="List Paragraph Char"/>
    <w:basedOn w:val="DefaultParagraphFont"/>
    <w:link w:val="ListParagraph"/>
    <w:uiPriority w:val="34"/>
    <w:locked/>
    <w:rsid w:val="001B2AFA"/>
    <w:rPr>
      <w:rFonts w:ascii="Arial" w:hAnsi="Arial"/>
    </w:rPr>
  </w:style>
  <w:style w:type="paragraph" w:customStyle="1" w:styleId="Bullet2">
    <w:name w:val="Bullet 2"/>
    <w:basedOn w:val="Normal"/>
    <w:rsid w:val="009A3712"/>
    <w:pPr>
      <w:numPr>
        <w:numId w:val="23"/>
      </w:numPr>
      <w:spacing w:line="280" w:lineRule="atLeast"/>
    </w:pPr>
    <w:rPr>
      <w:rFonts w:eastAsia="Times New Roman" w:cs="Times New Roman"/>
      <w:sz w:val="20"/>
      <w:szCs w:val="24"/>
      <w:lang w:eastAsia="en-GB"/>
    </w:rPr>
  </w:style>
  <w:style w:type="paragraph" w:customStyle="1" w:styleId="H1evidencesummary">
    <w:name w:val="H1 evidence summary"/>
    <w:basedOn w:val="Normal"/>
    <w:link w:val="H1evidencesummaryChar"/>
    <w:qFormat/>
    <w:rsid w:val="00D035F3"/>
    <w:pPr>
      <w:spacing w:before="360" w:after="200"/>
    </w:pPr>
    <w:rPr>
      <w:rFonts w:eastAsia="Cambria" w:cs="Arial"/>
      <w:b/>
      <w:color w:val="00467F"/>
      <w:sz w:val="28"/>
      <w:szCs w:val="28"/>
      <w:lang w:val="en-AU"/>
    </w:rPr>
  </w:style>
  <w:style w:type="character" w:customStyle="1" w:styleId="H1evidencesummaryChar">
    <w:name w:val="H1 evidence summary Char"/>
    <w:basedOn w:val="DefaultParagraphFont"/>
    <w:link w:val="H1evidencesummary"/>
    <w:rsid w:val="00D035F3"/>
    <w:rPr>
      <w:rFonts w:ascii="Arial" w:eastAsia="Cambria" w:hAnsi="Arial" w:cs="Arial"/>
      <w:b/>
      <w:color w:val="00467F"/>
      <w:sz w:val="28"/>
      <w:szCs w:val="28"/>
      <w:lang w:val="en-AU"/>
    </w:rPr>
  </w:style>
  <w:style w:type="paragraph" w:customStyle="1" w:styleId="H2evidencesummary">
    <w:name w:val="H2 evidence summary"/>
    <w:basedOn w:val="Heading3"/>
    <w:link w:val="H2evidencesummaryChar"/>
    <w:qFormat/>
    <w:rsid w:val="00D035F3"/>
    <w:pPr>
      <w:keepLines/>
      <w:spacing w:before="360" w:after="240" w:line="276" w:lineRule="auto"/>
    </w:pPr>
    <w:rPr>
      <w:rFonts w:eastAsia="Cambria"/>
      <w:bCs w:val="0"/>
      <w:color w:val="auto"/>
      <w:sz w:val="24"/>
      <w:szCs w:val="22"/>
      <w:lang w:val="en-AU"/>
    </w:rPr>
  </w:style>
  <w:style w:type="character" w:customStyle="1" w:styleId="H2evidencesummaryChar">
    <w:name w:val="H2 evidence summary Char"/>
    <w:basedOn w:val="Heading3Char"/>
    <w:link w:val="H2evidencesummary"/>
    <w:rsid w:val="00D035F3"/>
    <w:rPr>
      <w:rFonts w:ascii="Arial" w:eastAsia="Cambria" w:hAnsi="Arial" w:cs="Arial"/>
      <w:b/>
      <w:bCs w:val="0"/>
      <w:color w:val="auto"/>
      <w:sz w:val="24"/>
      <w:szCs w:val="26"/>
      <w:lang w:val="en-AU"/>
    </w:rPr>
  </w:style>
  <w:style w:type="paragraph" w:customStyle="1" w:styleId="Bodyevidencesummary">
    <w:name w:val="Body evidence summary"/>
    <w:basedOn w:val="Normal"/>
    <w:link w:val="BodyevidencesummaryChar"/>
    <w:qFormat/>
    <w:rsid w:val="00D035F3"/>
    <w:pPr>
      <w:spacing w:after="200"/>
    </w:pPr>
    <w:rPr>
      <w:rFonts w:cs="Arial"/>
      <w:lang w:val="en-AU"/>
    </w:rPr>
  </w:style>
  <w:style w:type="character" w:customStyle="1" w:styleId="BodyevidencesummaryChar">
    <w:name w:val="Body evidence summary Char"/>
    <w:basedOn w:val="DefaultParagraphFont"/>
    <w:link w:val="Bodyevidencesummary"/>
    <w:rsid w:val="00D035F3"/>
    <w:rPr>
      <w:rFonts w:ascii="Arial" w:hAnsi="Arial" w:cs="Arial"/>
      <w:lang w:val="en-AU"/>
    </w:rPr>
  </w:style>
  <w:style w:type="paragraph" w:customStyle="1" w:styleId="Bulletsevidencesummary">
    <w:name w:val="Bullets evidence summary"/>
    <w:basedOn w:val="Normal"/>
    <w:link w:val="BulletsevidencesummaryChar"/>
    <w:qFormat/>
    <w:rsid w:val="00394CE8"/>
    <w:pPr>
      <w:tabs>
        <w:tab w:val="left" w:pos="720"/>
      </w:tabs>
      <w:spacing w:after="0"/>
      <w:contextualSpacing/>
    </w:pPr>
    <w:rPr>
      <w:rFonts w:cs="Arial"/>
      <w:lang w:val="en-AU"/>
    </w:rPr>
  </w:style>
  <w:style w:type="character" w:customStyle="1" w:styleId="BulletsevidencesummaryChar">
    <w:name w:val="Bullets evidence summary Char"/>
    <w:basedOn w:val="DefaultParagraphFont"/>
    <w:link w:val="Bulletsevidencesummary"/>
    <w:rsid w:val="00394CE8"/>
    <w:rPr>
      <w:rFonts w:ascii="Arial" w:hAnsi="Arial" w:cs="Arial"/>
      <w:lang w:val="en-AU"/>
    </w:rPr>
  </w:style>
  <w:style w:type="paragraph" w:customStyle="1" w:styleId="H3evidencesummary">
    <w:name w:val="H3 evidence summary"/>
    <w:basedOn w:val="H2evidencesummary"/>
    <w:link w:val="H3evidencesummaryChar"/>
    <w:qFormat/>
    <w:rsid w:val="00D035F3"/>
    <w:rPr>
      <w:i/>
    </w:rPr>
  </w:style>
  <w:style w:type="character" w:customStyle="1" w:styleId="H3evidencesummaryChar">
    <w:name w:val="H3 evidence summary Char"/>
    <w:basedOn w:val="H2evidencesummaryChar"/>
    <w:link w:val="H3evidencesummary"/>
    <w:rsid w:val="00D035F3"/>
    <w:rPr>
      <w:rFonts w:ascii="Arial" w:eastAsia="Cambria" w:hAnsi="Arial" w:cs="Arial"/>
      <w:b/>
      <w:bCs w:val="0"/>
      <w:i/>
      <w:color w:val="auto"/>
      <w:sz w:val="24"/>
      <w:szCs w:val="26"/>
      <w:lang w:val="en-AU"/>
    </w:rPr>
  </w:style>
  <w:style w:type="paragraph" w:customStyle="1" w:styleId="H4evidnecesummary">
    <w:name w:val="H4 evidnece summary"/>
    <w:basedOn w:val="Normal"/>
    <w:link w:val="H4evidnecesummaryChar"/>
    <w:qFormat/>
    <w:rsid w:val="00D035F3"/>
    <w:pPr>
      <w:spacing w:after="200"/>
    </w:pPr>
    <w:rPr>
      <w:rFonts w:cs="Arial"/>
      <w:i/>
      <w:color w:val="00467F"/>
      <w:lang w:val="en-AU"/>
    </w:rPr>
  </w:style>
  <w:style w:type="character" w:customStyle="1" w:styleId="H4evidnecesummaryChar">
    <w:name w:val="H4 evidnece summary Char"/>
    <w:basedOn w:val="DefaultParagraphFont"/>
    <w:link w:val="H4evidnecesummary"/>
    <w:rsid w:val="00D035F3"/>
    <w:rPr>
      <w:rFonts w:ascii="Arial" w:hAnsi="Arial" w:cs="Arial"/>
      <w:i/>
      <w:color w:val="00467F"/>
      <w:lang w:val="en-AU"/>
    </w:rPr>
  </w:style>
  <w:style w:type="paragraph" w:customStyle="1" w:styleId="Bulletslastevidencesummary">
    <w:name w:val="Bullets last evidence summary"/>
    <w:basedOn w:val="Bulletsevidencesummary"/>
    <w:link w:val="BulletslastevidencesummaryChar"/>
    <w:qFormat/>
    <w:rsid w:val="00D035F3"/>
    <w:pPr>
      <w:spacing w:after="240"/>
      <w:ind w:left="714" w:hanging="357"/>
    </w:pPr>
  </w:style>
  <w:style w:type="character" w:customStyle="1" w:styleId="BulletslastevidencesummaryChar">
    <w:name w:val="Bullets last evidence summary Char"/>
    <w:basedOn w:val="BulletsevidencesummaryChar"/>
    <w:link w:val="Bulletslastevidencesummary"/>
    <w:rsid w:val="00D035F3"/>
    <w:rPr>
      <w:rFonts w:ascii="Arial" w:hAnsi="Arial" w:cs="Arial"/>
      <w:lang w:val="en-AU"/>
    </w:rPr>
  </w:style>
  <w:style w:type="paragraph" w:customStyle="1" w:styleId="Body">
    <w:name w:val="Body"/>
    <w:basedOn w:val="Normal"/>
    <w:link w:val="BodyChar"/>
    <w:uiPriority w:val="99"/>
    <w:qFormat/>
    <w:rsid w:val="00D035F3"/>
    <w:pPr>
      <w:autoSpaceDE w:val="0"/>
      <w:autoSpaceDN w:val="0"/>
      <w:adjustRightInd w:val="0"/>
    </w:pPr>
    <w:rPr>
      <w:rFonts w:eastAsia="Avenir-Book" w:cs="Arial"/>
      <w:color w:val="auto"/>
      <w:lang w:val="en-GB"/>
    </w:rPr>
  </w:style>
  <w:style w:type="character" w:customStyle="1" w:styleId="BodyChar">
    <w:name w:val="Body Char"/>
    <w:basedOn w:val="DefaultParagraphFont"/>
    <w:link w:val="Body"/>
    <w:uiPriority w:val="99"/>
    <w:rsid w:val="00D035F3"/>
    <w:rPr>
      <w:rFonts w:ascii="Arial" w:eastAsia="Avenir-Book" w:hAnsi="Arial" w:cs="Arial"/>
      <w:color w:val="auto"/>
      <w:lang w:val="en-GB"/>
    </w:rPr>
  </w:style>
  <w:style w:type="paragraph" w:styleId="Caption">
    <w:name w:val="caption"/>
    <w:basedOn w:val="Normal"/>
    <w:next w:val="Normal"/>
    <w:uiPriority w:val="35"/>
    <w:unhideWhenUsed/>
    <w:qFormat/>
    <w:rsid w:val="0000122D"/>
    <w:pPr>
      <w:keepNext/>
      <w:spacing w:before="360" w:after="60" w:line="240" w:lineRule="auto"/>
    </w:pPr>
    <w:rPr>
      <w:rFonts w:cs="Arial"/>
      <w:i/>
      <w:iCs/>
      <w:color w:val="auto"/>
      <w:sz w:val="20"/>
      <w:szCs w:val="18"/>
    </w:rPr>
  </w:style>
  <w:style w:type="character" w:styleId="UnresolvedMention">
    <w:name w:val="Unresolved Mention"/>
    <w:basedOn w:val="DefaultParagraphFont"/>
    <w:uiPriority w:val="99"/>
    <w:semiHidden/>
    <w:unhideWhenUsed/>
    <w:rsid w:val="00EA5189"/>
    <w:rPr>
      <w:color w:val="605E5C"/>
      <w:shd w:val="clear" w:color="auto" w:fill="E1DFDD"/>
    </w:rPr>
  </w:style>
  <w:style w:type="paragraph" w:styleId="Revision">
    <w:name w:val="Revision"/>
    <w:hidden/>
    <w:uiPriority w:val="99"/>
    <w:semiHidden/>
    <w:rsid w:val="00DB0740"/>
    <w:pPr>
      <w:spacing w:after="0" w:line="240" w:lineRule="auto"/>
    </w:pPr>
    <w:rPr>
      <w:rFonts w:ascii="Arial" w:hAnsi="Arial"/>
    </w:rPr>
  </w:style>
  <w:style w:type="table" w:styleId="GridTable5Dark-Accent1">
    <w:name w:val="Grid Table 5 Dark Accent 1"/>
    <w:basedOn w:val="TableNormal"/>
    <w:uiPriority w:val="50"/>
    <w:rsid w:val="00CB0E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FollowedHyperlink">
    <w:name w:val="FollowedHyperlink"/>
    <w:basedOn w:val="DefaultParagraphFont"/>
    <w:uiPriority w:val="99"/>
    <w:semiHidden/>
    <w:unhideWhenUsed/>
    <w:rsid w:val="00344342"/>
    <w:rPr>
      <w:color w:val="800080" w:themeColor="followedHyperlink"/>
      <w:u w:val="single"/>
    </w:rPr>
  </w:style>
  <w:style w:type="paragraph" w:styleId="ListBullet">
    <w:name w:val="List Bullet"/>
    <w:basedOn w:val="Normal"/>
    <w:uiPriority w:val="99"/>
    <w:unhideWhenUsed/>
    <w:rsid w:val="005F4C77"/>
    <w:pPr>
      <w:numPr>
        <w:numId w:val="62"/>
      </w:numPr>
      <w:contextualSpacing/>
    </w:pPr>
  </w:style>
  <w:style w:type="paragraph" w:styleId="ListBullet2">
    <w:name w:val="List Bullet 2"/>
    <w:basedOn w:val="Normal"/>
    <w:uiPriority w:val="99"/>
    <w:unhideWhenUsed/>
    <w:rsid w:val="00C440A7"/>
    <w:pPr>
      <w:numPr>
        <w:numId w:val="6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46137">
      <w:bodyDiv w:val="1"/>
      <w:marLeft w:val="0"/>
      <w:marRight w:val="0"/>
      <w:marTop w:val="0"/>
      <w:marBottom w:val="0"/>
      <w:divBdr>
        <w:top w:val="none" w:sz="0" w:space="0" w:color="auto"/>
        <w:left w:val="none" w:sz="0" w:space="0" w:color="auto"/>
        <w:bottom w:val="none" w:sz="0" w:space="0" w:color="auto"/>
        <w:right w:val="none" w:sz="0" w:space="0" w:color="auto"/>
      </w:divBdr>
    </w:div>
    <w:div w:id="197163565">
      <w:bodyDiv w:val="1"/>
      <w:marLeft w:val="0"/>
      <w:marRight w:val="0"/>
      <w:marTop w:val="0"/>
      <w:marBottom w:val="0"/>
      <w:divBdr>
        <w:top w:val="none" w:sz="0" w:space="0" w:color="auto"/>
        <w:left w:val="none" w:sz="0" w:space="0" w:color="auto"/>
        <w:bottom w:val="none" w:sz="0" w:space="0" w:color="auto"/>
        <w:right w:val="none" w:sz="0" w:space="0" w:color="auto"/>
      </w:divBdr>
    </w:div>
    <w:div w:id="372197552">
      <w:bodyDiv w:val="1"/>
      <w:marLeft w:val="0"/>
      <w:marRight w:val="0"/>
      <w:marTop w:val="0"/>
      <w:marBottom w:val="0"/>
      <w:divBdr>
        <w:top w:val="none" w:sz="0" w:space="0" w:color="auto"/>
        <w:left w:val="none" w:sz="0" w:space="0" w:color="auto"/>
        <w:bottom w:val="none" w:sz="0" w:space="0" w:color="auto"/>
        <w:right w:val="none" w:sz="0" w:space="0" w:color="auto"/>
      </w:divBdr>
    </w:div>
    <w:div w:id="582447540">
      <w:bodyDiv w:val="1"/>
      <w:marLeft w:val="0"/>
      <w:marRight w:val="0"/>
      <w:marTop w:val="0"/>
      <w:marBottom w:val="0"/>
      <w:divBdr>
        <w:top w:val="none" w:sz="0" w:space="0" w:color="auto"/>
        <w:left w:val="none" w:sz="0" w:space="0" w:color="auto"/>
        <w:bottom w:val="none" w:sz="0" w:space="0" w:color="auto"/>
        <w:right w:val="none" w:sz="0" w:space="0" w:color="auto"/>
      </w:divBdr>
    </w:div>
    <w:div w:id="1087845078">
      <w:bodyDiv w:val="1"/>
      <w:marLeft w:val="0"/>
      <w:marRight w:val="0"/>
      <w:marTop w:val="0"/>
      <w:marBottom w:val="0"/>
      <w:divBdr>
        <w:top w:val="none" w:sz="0" w:space="0" w:color="auto"/>
        <w:left w:val="none" w:sz="0" w:space="0" w:color="auto"/>
        <w:bottom w:val="none" w:sz="0" w:space="0" w:color="auto"/>
        <w:right w:val="none" w:sz="0" w:space="0" w:color="auto"/>
      </w:divBdr>
    </w:div>
    <w:div w:id="1228612350">
      <w:bodyDiv w:val="1"/>
      <w:marLeft w:val="0"/>
      <w:marRight w:val="0"/>
      <w:marTop w:val="0"/>
      <w:marBottom w:val="0"/>
      <w:divBdr>
        <w:top w:val="none" w:sz="0" w:space="0" w:color="auto"/>
        <w:left w:val="none" w:sz="0" w:space="0" w:color="auto"/>
        <w:bottom w:val="none" w:sz="0" w:space="0" w:color="auto"/>
        <w:right w:val="none" w:sz="0" w:space="0" w:color="auto"/>
      </w:divBdr>
    </w:div>
    <w:div w:id="1480803512">
      <w:bodyDiv w:val="1"/>
      <w:marLeft w:val="0"/>
      <w:marRight w:val="0"/>
      <w:marTop w:val="0"/>
      <w:marBottom w:val="0"/>
      <w:divBdr>
        <w:top w:val="none" w:sz="0" w:space="0" w:color="auto"/>
        <w:left w:val="none" w:sz="0" w:space="0" w:color="auto"/>
        <w:bottom w:val="none" w:sz="0" w:space="0" w:color="auto"/>
        <w:right w:val="none" w:sz="0" w:space="0" w:color="auto"/>
      </w:divBdr>
    </w:div>
    <w:div w:id="1819303020">
      <w:bodyDiv w:val="1"/>
      <w:marLeft w:val="0"/>
      <w:marRight w:val="0"/>
      <w:marTop w:val="0"/>
      <w:marBottom w:val="0"/>
      <w:divBdr>
        <w:top w:val="none" w:sz="0" w:space="0" w:color="auto"/>
        <w:left w:val="none" w:sz="0" w:space="0" w:color="auto"/>
        <w:bottom w:val="none" w:sz="0" w:space="0" w:color="auto"/>
        <w:right w:val="none" w:sz="0" w:space="0" w:color="auto"/>
      </w:divBdr>
    </w:div>
    <w:div w:id="1849519724">
      <w:bodyDiv w:val="1"/>
      <w:marLeft w:val="0"/>
      <w:marRight w:val="0"/>
      <w:marTop w:val="0"/>
      <w:marBottom w:val="0"/>
      <w:divBdr>
        <w:top w:val="none" w:sz="0" w:space="0" w:color="auto"/>
        <w:left w:val="none" w:sz="0" w:space="0" w:color="auto"/>
        <w:bottom w:val="none" w:sz="0" w:space="0" w:color="auto"/>
        <w:right w:val="none" w:sz="0" w:space="0" w:color="auto"/>
      </w:divBdr>
    </w:div>
    <w:div w:id="1903759057">
      <w:bodyDiv w:val="1"/>
      <w:marLeft w:val="0"/>
      <w:marRight w:val="0"/>
      <w:marTop w:val="0"/>
      <w:marBottom w:val="0"/>
      <w:divBdr>
        <w:top w:val="none" w:sz="0" w:space="0" w:color="auto"/>
        <w:left w:val="none" w:sz="0" w:space="0" w:color="auto"/>
        <w:bottom w:val="none" w:sz="0" w:space="0" w:color="auto"/>
        <w:right w:val="none" w:sz="0" w:space="0" w:color="auto"/>
      </w:divBdr>
    </w:div>
    <w:div w:id="1940528308">
      <w:bodyDiv w:val="1"/>
      <w:marLeft w:val="0"/>
      <w:marRight w:val="0"/>
      <w:marTop w:val="0"/>
      <w:marBottom w:val="0"/>
      <w:divBdr>
        <w:top w:val="none" w:sz="0" w:space="0" w:color="auto"/>
        <w:left w:val="none" w:sz="0" w:space="0" w:color="auto"/>
        <w:bottom w:val="none" w:sz="0" w:space="0" w:color="auto"/>
        <w:right w:val="none" w:sz="0" w:space="0" w:color="auto"/>
      </w:divBdr>
    </w:div>
    <w:div w:id="1954289699">
      <w:bodyDiv w:val="1"/>
      <w:marLeft w:val="0"/>
      <w:marRight w:val="0"/>
      <w:marTop w:val="0"/>
      <w:marBottom w:val="0"/>
      <w:divBdr>
        <w:top w:val="none" w:sz="0" w:space="0" w:color="auto"/>
        <w:left w:val="none" w:sz="0" w:space="0" w:color="auto"/>
        <w:bottom w:val="none" w:sz="0" w:space="0" w:color="auto"/>
        <w:right w:val="none" w:sz="0" w:space="0" w:color="auto"/>
      </w:divBdr>
    </w:div>
    <w:div w:id="201453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www.apiweb.org" TargetMode="External"/><Relationship Id="rId7" Type="http://schemas.openxmlformats.org/officeDocument/2006/relationships/styles" Target="styles.xml"/><Relationship Id="rId12" Type="http://schemas.openxmlformats.org/officeDocument/2006/relationships/image" Target="media/image1.jpeg"/><Relationship Id="rId17" Type="http://schemas.microsoft.com/office/2007/relationships/diagramDrawing" Target="diagrams/drawing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mailto:SICGadmin@hqsc.govt.n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hyperlink" Target="https://www.hqsc.govt.nz/our-programmes/advance-care-planning/information-for-clinicians/tools/serious-illness-conversations/"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image" Target="media/image4.jpeg"/><Relationship Id="rId27" Type="http://schemas.openxmlformats.org/officeDocument/2006/relationships/footer" Target="footer3.xml"/></Relationships>
</file>

<file path=word/_rels/endnotes.xml.rels><?xml version="1.0" encoding="UTF-8" standalone="yes"?>
<Relationships xmlns="http://schemas.openxmlformats.org/package/2006/relationships"><Relationship Id="rId3" Type="http://schemas.openxmlformats.org/officeDocument/2006/relationships/hyperlink" Target="https://www.ariadnelabs.org/areas-of-work/serious-illness-care/" TargetMode="External"/><Relationship Id="rId2" Type="http://schemas.openxmlformats.org/officeDocument/2006/relationships/hyperlink" Target="http://webarchive.nationalarchives.gov.uk/20091118133206/http://patientsafetyfirst.nhs.uk/ashx/Asset.ashx?path=/How-to-guides-2008-09-19/Quick%20Guide%201.1_17sept08.pdf" TargetMode="External"/><Relationship Id="rId1" Type="http://schemas.openxmlformats.org/officeDocument/2006/relationships/hyperlink" Target="http://webarchive.nationalarchives.gov.uk/20160805122021/http://www.nhsiq.nhs.uk/media/2757778/nhs_sustainability_model_-_february_2010_1_.pdf"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6DF487-BC5C-4A2B-97E2-568E2CC6C690}" type="doc">
      <dgm:prSet loTypeId="urn:microsoft.com/office/officeart/2005/8/layout/process1" loCatId="process" qsTypeId="urn:microsoft.com/office/officeart/2005/8/quickstyle/simple1" qsCatId="simple" csTypeId="urn:microsoft.com/office/officeart/2005/8/colors/accent1_1" csCatId="accent1" phldr="1"/>
      <dgm:spPr/>
    </dgm:pt>
    <dgm:pt modelId="{034AE8A9-32F4-4CA7-A169-560F097FB202}">
      <dgm:prSet phldrT="[Text]" custT="1"/>
      <dgm:spPr/>
      <dgm:t>
        <a:bodyPr/>
        <a:lstStyle/>
        <a:p>
          <a:r>
            <a:rPr lang="en-NZ" sz="1400"/>
            <a:t>Prepare</a:t>
          </a:r>
        </a:p>
      </dgm:t>
    </dgm:pt>
    <dgm:pt modelId="{F5932E1E-2828-45A2-90DA-53D938CEFAEA}" type="parTrans" cxnId="{54248556-6DA0-4C36-93FA-954F746710B8}">
      <dgm:prSet/>
      <dgm:spPr/>
      <dgm:t>
        <a:bodyPr/>
        <a:lstStyle/>
        <a:p>
          <a:endParaRPr lang="en-NZ"/>
        </a:p>
      </dgm:t>
    </dgm:pt>
    <dgm:pt modelId="{4D626CAE-BAD8-4C71-84C5-87162BAD1EF1}" type="sibTrans" cxnId="{54248556-6DA0-4C36-93FA-954F746710B8}">
      <dgm:prSet/>
      <dgm:spPr/>
      <dgm:t>
        <a:bodyPr/>
        <a:lstStyle/>
        <a:p>
          <a:endParaRPr lang="en-NZ"/>
        </a:p>
      </dgm:t>
    </dgm:pt>
    <dgm:pt modelId="{DAADAC9D-C339-42D4-84C4-17798D8827DE}">
      <dgm:prSet phldrT="[Text]" custT="1"/>
      <dgm:spPr/>
      <dgm:t>
        <a:bodyPr/>
        <a:lstStyle/>
        <a:p>
          <a:r>
            <a:rPr lang="en-NZ" sz="1400"/>
            <a:t>Test on ward</a:t>
          </a:r>
          <a:endParaRPr lang="en-NZ" sz="1500"/>
        </a:p>
      </dgm:t>
    </dgm:pt>
    <dgm:pt modelId="{6D179195-BA2E-4777-A14D-CBB60B9C6206}" type="parTrans" cxnId="{2DF0D454-2EC9-4CCA-9321-457E71412A2F}">
      <dgm:prSet/>
      <dgm:spPr/>
      <dgm:t>
        <a:bodyPr/>
        <a:lstStyle/>
        <a:p>
          <a:endParaRPr lang="en-NZ"/>
        </a:p>
      </dgm:t>
    </dgm:pt>
    <dgm:pt modelId="{41CC2359-2A10-4A19-990E-CB4A762FEE75}" type="sibTrans" cxnId="{2DF0D454-2EC9-4CCA-9321-457E71412A2F}">
      <dgm:prSet/>
      <dgm:spPr/>
      <dgm:t>
        <a:bodyPr/>
        <a:lstStyle/>
        <a:p>
          <a:endParaRPr lang="en-NZ"/>
        </a:p>
      </dgm:t>
    </dgm:pt>
    <dgm:pt modelId="{97F09FE1-C8A2-4D1C-A85C-F7A4BAA159AD}">
      <dgm:prSet phldrT="[Text]" custT="1"/>
      <dgm:spPr/>
      <dgm:t>
        <a:bodyPr/>
        <a:lstStyle/>
        <a:p>
          <a:r>
            <a:rPr lang="en-NZ" sz="1400"/>
            <a:t>Sustain on ward</a:t>
          </a:r>
          <a:endParaRPr lang="en-NZ" sz="2200"/>
        </a:p>
      </dgm:t>
    </dgm:pt>
    <dgm:pt modelId="{39CEC3B6-D7A5-4B0B-B5A2-9CCEAA75B015}" type="parTrans" cxnId="{9CB1C0A6-16CD-4DFD-83C6-E3F2CB79C013}">
      <dgm:prSet/>
      <dgm:spPr/>
      <dgm:t>
        <a:bodyPr/>
        <a:lstStyle/>
        <a:p>
          <a:endParaRPr lang="en-NZ"/>
        </a:p>
      </dgm:t>
    </dgm:pt>
    <dgm:pt modelId="{8F6F59FF-200F-4EF8-B29B-98A65F200776}" type="sibTrans" cxnId="{9CB1C0A6-16CD-4DFD-83C6-E3F2CB79C013}">
      <dgm:prSet/>
      <dgm:spPr/>
      <dgm:t>
        <a:bodyPr/>
        <a:lstStyle/>
        <a:p>
          <a:endParaRPr lang="en-NZ"/>
        </a:p>
      </dgm:t>
    </dgm:pt>
    <dgm:pt modelId="{C39C353F-360C-4F20-92CC-4FFC3ACD5882}">
      <dgm:prSet phldrT="[Text]" custT="1"/>
      <dgm:spPr/>
      <dgm:t>
        <a:bodyPr/>
        <a:lstStyle/>
        <a:p>
          <a:r>
            <a:rPr lang="en-NZ" sz="1300"/>
            <a:t>Spread across hospital(s)</a:t>
          </a:r>
        </a:p>
      </dgm:t>
    </dgm:pt>
    <dgm:pt modelId="{47BCBA3A-EBEA-4F79-98E2-271046017483}" type="parTrans" cxnId="{F9B98B4E-1E3F-4098-AE67-12390DBFAFDC}">
      <dgm:prSet/>
      <dgm:spPr/>
      <dgm:t>
        <a:bodyPr/>
        <a:lstStyle/>
        <a:p>
          <a:endParaRPr lang="en-US"/>
        </a:p>
      </dgm:t>
    </dgm:pt>
    <dgm:pt modelId="{75A49EB7-6FD0-49A5-BEB5-C1F998A7231C}" type="sibTrans" cxnId="{F9B98B4E-1E3F-4098-AE67-12390DBFAFDC}">
      <dgm:prSet/>
      <dgm:spPr/>
      <dgm:t>
        <a:bodyPr/>
        <a:lstStyle/>
        <a:p>
          <a:endParaRPr lang="en-US"/>
        </a:p>
      </dgm:t>
    </dgm:pt>
    <dgm:pt modelId="{4077C719-F54B-4554-945C-08F2D059D971}">
      <dgm:prSet phldrT="[Text]" custT="1"/>
      <dgm:spPr/>
      <dgm:t>
        <a:bodyPr/>
        <a:lstStyle/>
        <a:p>
          <a:r>
            <a:rPr lang="en-NZ" sz="1400"/>
            <a:t>Plan</a:t>
          </a:r>
        </a:p>
      </dgm:t>
    </dgm:pt>
    <dgm:pt modelId="{971B2D67-3612-4342-9476-6CE87068BB59}" type="parTrans" cxnId="{82BC8B86-8A3D-42F0-B825-2F9F76AB3EE8}">
      <dgm:prSet/>
      <dgm:spPr/>
      <dgm:t>
        <a:bodyPr/>
        <a:lstStyle/>
        <a:p>
          <a:endParaRPr lang="en-NZ"/>
        </a:p>
      </dgm:t>
    </dgm:pt>
    <dgm:pt modelId="{5DB1021C-47D7-4FC6-B9A1-C6A05468D63A}" type="sibTrans" cxnId="{82BC8B86-8A3D-42F0-B825-2F9F76AB3EE8}">
      <dgm:prSet/>
      <dgm:spPr/>
      <dgm:t>
        <a:bodyPr/>
        <a:lstStyle/>
        <a:p>
          <a:endParaRPr lang="en-NZ"/>
        </a:p>
      </dgm:t>
    </dgm:pt>
    <dgm:pt modelId="{096BFA21-4A89-4B0B-9BC9-56D6EF578C27}" type="pres">
      <dgm:prSet presAssocID="{5F6DF487-BC5C-4A2B-97E2-568E2CC6C690}" presName="Name0" presStyleCnt="0">
        <dgm:presLayoutVars>
          <dgm:dir/>
          <dgm:resizeHandles val="exact"/>
        </dgm:presLayoutVars>
      </dgm:prSet>
      <dgm:spPr/>
    </dgm:pt>
    <dgm:pt modelId="{55BF03F8-981A-410F-8468-D3BD4A92E7A2}" type="pres">
      <dgm:prSet presAssocID="{4077C719-F54B-4554-945C-08F2D059D971}" presName="node" presStyleLbl="node1" presStyleIdx="0" presStyleCnt="5">
        <dgm:presLayoutVars>
          <dgm:bulletEnabled val="1"/>
        </dgm:presLayoutVars>
      </dgm:prSet>
      <dgm:spPr/>
    </dgm:pt>
    <dgm:pt modelId="{78311C7C-6A17-4DAD-8EC6-FFBC4F7065CD}" type="pres">
      <dgm:prSet presAssocID="{5DB1021C-47D7-4FC6-B9A1-C6A05468D63A}" presName="sibTrans" presStyleLbl="sibTrans2D1" presStyleIdx="0" presStyleCnt="4"/>
      <dgm:spPr/>
    </dgm:pt>
    <dgm:pt modelId="{25E88793-DC75-4FB8-80E1-CEEFAA4DCC85}" type="pres">
      <dgm:prSet presAssocID="{5DB1021C-47D7-4FC6-B9A1-C6A05468D63A}" presName="connectorText" presStyleLbl="sibTrans2D1" presStyleIdx="0" presStyleCnt="4"/>
      <dgm:spPr/>
    </dgm:pt>
    <dgm:pt modelId="{0D8B1C47-3B30-4654-8C36-D82F5577D56E}" type="pres">
      <dgm:prSet presAssocID="{034AE8A9-32F4-4CA7-A169-560F097FB202}" presName="node" presStyleLbl="node1" presStyleIdx="1" presStyleCnt="5" custLinFactNeighborX="2020" custLinFactNeighborY="2610">
        <dgm:presLayoutVars>
          <dgm:bulletEnabled val="1"/>
        </dgm:presLayoutVars>
      </dgm:prSet>
      <dgm:spPr/>
    </dgm:pt>
    <dgm:pt modelId="{093C7AE8-09D3-4CF2-BF75-0A980118DC2C}" type="pres">
      <dgm:prSet presAssocID="{4D626CAE-BAD8-4C71-84C5-87162BAD1EF1}" presName="sibTrans" presStyleLbl="sibTrans2D1" presStyleIdx="1" presStyleCnt="4"/>
      <dgm:spPr/>
    </dgm:pt>
    <dgm:pt modelId="{0C1A0397-5A6B-4D0E-BF51-CFA831156F99}" type="pres">
      <dgm:prSet presAssocID="{4D626CAE-BAD8-4C71-84C5-87162BAD1EF1}" presName="connectorText" presStyleLbl="sibTrans2D1" presStyleIdx="1" presStyleCnt="4"/>
      <dgm:spPr/>
    </dgm:pt>
    <dgm:pt modelId="{FF38E72E-16A8-4B6F-BD7B-4974FA7AB918}" type="pres">
      <dgm:prSet presAssocID="{DAADAC9D-C339-42D4-84C4-17798D8827DE}" presName="node" presStyleLbl="node1" presStyleIdx="2" presStyleCnt="5">
        <dgm:presLayoutVars>
          <dgm:bulletEnabled val="1"/>
        </dgm:presLayoutVars>
      </dgm:prSet>
      <dgm:spPr/>
    </dgm:pt>
    <dgm:pt modelId="{94E636F3-B8FF-4D56-9AC8-B686268A9898}" type="pres">
      <dgm:prSet presAssocID="{41CC2359-2A10-4A19-990E-CB4A762FEE75}" presName="sibTrans" presStyleLbl="sibTrans2D1" presStyleIdx="2" presStyleCnt="4"/>
      <dgm:spPr/>
    </dgm:pt>
    <dgm:pt modelId="{37336482-A598-4B40-AA42-DF0719F06856}" type="pres">
      <dgm:prSet presAssocID="{41CC2359-2A10-4A19-990E-CB4A762FEE75}" presName="connectorText" presStyleLbl="sibTrans2D1" presStyleIdx="2" presStyleCnt="4"/>
      <dgm:spPr/>
    </dgm:pt>
    <dgm:pt modelId="{86766559-74D4-4674-A82A-2DD509C58890}" type="pres">
      <dgm:prSet presAssocID="{97F09FE1-C8A2-4D1C-A85C-F7A4BAA159AD}" presName="node" presStyleLbl="node1" presStyleIdx="3" presStyleCnt="5">
        <dgm:presLayoutVars>
          <dgm:bulletEnabled val="1"/>
        </dgm:presLayoutVars>
      </dgm:prSet>
      <dgm:spPr/>
    </dgm:pt>
    <dgm:pt modelId="{DB267BF7-28DD-474B-A106-712E319BC84E}" type="pres">
      <dgm:prSet presAssocID="{8F6F59FF-200F-4EF8-B29B-98A65F200776}" presName="sibTrans" presStyleLbl="sibTrans2D1" presStyleIdx="3" presStyleCnt="4"/>
      <dgm:spPr/>
    </dgm:pt>
    <dgm:pt modelId="{432F0FB3-FE5A-4B56-9453-053190D7F151}" type="pres">
      <dgm:prSet presAssocID="{8F6F59FF-200F-4EF8-B29B-98A65F200776}" presName="connectorText" presStyleLbl="sibTrans2D1" presStyleIdx="3" presStyleCnt="4"/>
      <dgm:spPr/>
    </dgm:pt>
    <dgm:pt modelId="{D523CC5D-EC9B-4E98-85A3-26A30E715D95}" type="pres">
      <dgm:prSet presAssocID="{C39C353F-360C-4F20-92CC-4FFC3ACD5882}" presName="node" presStyleLbl="node1" presStyleIdx="4" presStyleCnt="5" custLinFactNeighborX="1614" custLinFactNeighborY="2">
        <dgm:presLayoutVars>
          <dgm:bulletEnabled val="1"/>
        </dgm:presLayoutVars>
      </dgm:prSet>
      <dgm:spPr/>
    </dgm:pt>
  </dgm:ptLst>
  <dgm:cxnLst>
    <dgm:cxn modelId="{758C2603-2334-4925-80E7-CC480B5A7F45}" type="presOf" srcId="{41CC2359-2A10-4A19-990E-CB4A762FEE75}" destId="{37336482-A598-4B40-AA42-DF0719F06856}" srcOrd="1" destOrd="0" presId="urn:microsoft.com/office/officeart/2005/8/layout/process1"/>
    <dgm:cxn modelId="{A9203F21-5479-4E1F-9AAC-D145124CF10D}" type="presOf" srcId="{4D626CAE-BAD8-4C71-84C5-87162BAD1EF1}" destId="{093C7AE8-09D3-4CF2-BF75-0A980118DC2C}" srcOrd="0" destOrd="0" presId="urn:microsoft.com/office/officeart/2005/8/layout/process1"/>
    <dgm:cxn modelId="{6E5E222C-D07F-4E20-B23F-02AE5959F87A}" type="presOf" srcId="{DAADAC9D-C339-42D4-84C4-17798D8827DE}" destId="{FF38E72E-16A8-4B6F-BD7B-4974FA7AB918}" srcOrd="0" destOrd="0" presId="urn:microsoft.com/office/officeart/2005/8/layout/process1"/>
    <dgm:cxn modelId="{03752C37-BFBF-48DA-BA89-C7298FE26CC7}" type="presOf" srcId="{5DB1021C-47D7-4FC6-B9A1-C6A05468D63A}" destId="{78311C7C-6A17-4DAD-8EC6-FFBC4F7065CD}" srcOrd="0" destOrd="0" presId="urn:microsoft.com/office/officeart/2005/8/layout/process1"/>
    <dgm:cxn modelId="{C1E27845-C2FD-4EA3-AF11-A71A23F3D07E}" type="presOf" srcId="{5DB1021C-47D7-4FC6-B9A1-C6A05468D63A}" destId="{25E88793-DC75-4FB8-80E1-CEEFAA4DCC85}" srcOrd="1" destOrd="0" presId="urn:microsoft.com/office/officeart/2005/8/layout/process1"/>
    <dgm:cxn modelId="{F9B98B4E-1E3F-4098-AE67-12390DBFAFDC}" srcId="{5F6DF487-BC5C-4A2B-97E2-568E2CC6C690}" destId="{C39C353F-360C-4F20-92CC-4FFC3ACD5882}" srcOrd="4" destOrd="0" parTransId="{47BCBA3A-EBEA-4F79-98E2-271046017483}" sibTransId="{75A49EB7-6FD0-49A5-BEB5-C1F998A7231C}"/>
    <dgm:cxn modelId="{F8659D74-D455-4C83-B256-334166392877}" type="presOf" srcId="{97F09FE1-C8A2-4D1C-A85C-F7A4BAA159AD}" destId="{86766559-74D4-4674-A82A-2DD509C58890}" srcOrd="0" destOrd="0" presId="urn:microsoft.com/office/officeart/2005/8/layout/process1"/>
    <dgm:cxn modelId="{2DF0D454-2EC9-4CCA-9321-457E71412A2F}" srcId="{5F6DF487-BC5C-4A2B-97E2-568E2CC6C690}" destId="{DAADAC9D-C339-42D4-84C4-17798D8827DE}" srcOrd="2" destOrd="0" parTransId="{6D179195-BA2E-4777-A14D-CBB60B9C6206}" sibTransId="{41CC2359-2A10-4A19-990E-CB4A762FEE75}"/>
    <dgm:cxn modelId="{54248556-6DA0-4C36-93FA-954F746710B8}" srcId="{5F6DF487-BC5C-4A2B-97E2-568E2CC6C690}" destId="{034AE8A9-32F4-4CA7-A169-560F097FB202}" srcOrd="1" destOrd="0" parTransId="{F5932E1E-2828-45A2-90DA-53D938CEFAEA}" sibTransId="{4D626CAE-BAD8-4C71-84C5-87162BAD1EF1}"/>
    <dgm:cxn modelId="{82BC8B86-8A3D-42F0-B825-2F9F76AB3EE8}" srcId="{5F6DF487-BC5C-4A2B-97E2-568E2CC6C690}" destId="{4077C719-F54B-4554-945C-08F2D059D971}" srcOrd="0" destOrd="0" parTransId="{971B2D67-3612-4342-9476-6CE87068BB59}" sibTransId="{5DB1021C-47D7-4FC6-B9A1-C6A05468D63A}"/>
    <dgm:cxn modelId="{22DC2497-B18E-4948-BED2-B9CF8217AACF}" type="presOf" srcId="{C39C353F-360C-4F20-92CC-4FFC3ACD5882}" destId="{D523CC5D-EC9B-4E98-85A3-26A30E715D95}" srcOrd="0" destOrd="0" presId="urn:microsoft.com/office/officeart/2005/8/layout/process1"/>
    <dgm:cxn modelId="{4BABEEA5-3DFC-4F44-99BA-C0F93D60B570}" type="presOf" srcId="{8F6F59FF-200F-4EF8-B29B-98A65F200776}" destId="{DB267BF7-28DD-474B-A106-712E319BC84E}" srcOrd="0" destOrd="0" presId="urn:microsoft.com/office/officeart/2005/8/layout/process1"/>
    <dgm:cxn modelId="{9CB1C0A6-16CD-4DFD-83C6-E3F2CB79C013}" srcId="{5F6DF487-BC5C-4A2B-97E2-568E2CC6C690}" destId="{97F09FE1-C8A2-4D1C-A85C-F7A4BAA159AD}" srcOrd="3" destOrd="0" parTransId="{39CEC3B6-D7A5-4B0B-B5A2-9CCEAA75B015}" sibTransId="{8F6F59FF-200F-4EF8-B29B-98A65F200776}"/>
    <dgm:cxn modelId="{5753EAC9-8381-4DDF-A7D4-2B0EDDA5D0E4}" type="presOf" srcId="{034AE8A9-32F4-4CA7-A169-560F097FB202}" destId="{0D8B1C47-3B30-4654-8C36-D82F5577D56E}" srcOrd="0" destOrd="0" presId="urn:microsoft.com/office/officeart/2005/8/layout/process1"/>
    <dgm:cxn modelId="{195FA2CA-B245-4D6B-8CC5-A637CDC5FAA9}" type="presOf" srcId="{4D626CAE-BAD8-4C71-84C5-87162BAD1EF1}" destId="{0C1A0397-5A6B-4D0E-BF51-CFA831156F99}" srcOrd="1" destOrd="0" presId="urn:microsoft.com/office/officeart/2005/8/layout/process1"/>
    <dgm:cxn modelId="{D6A6F8CC-293D-4C3D-8F83-F5A4C99FD8C5}" type="presOf" srcId="{41CC2359-2A10-4A19-990E-CB4A762FEE75}" destId="{94E636F3-B8FF-4D56-9AC8-B686268A9898}" srcOrd="0" destOrd="0" presId="urn:microsoft.com/office/officeart/2005/8/layout/process1"/>
    <dgm:cxn modelId="{E0F200D2-4BB0-42AB-BB16-2752F2897DF0}" type="presOf" srcId="{5F6DF487-BC5C-4A2B-97E2-568E2CC6C690}" destId="{096BFA21-4A89-4B0B-9BC9-56D6EF578C27}" srcOrd="0" destOrd="0" presId="urn:microsoft.com/office/officeart/2005/8/layout/process1"/>
    <dgm:cxn modelId="{63BE7ED3-28D4-4598-92F9-E52D1938DEFD}" type="presOf" srcId="{4077C719-F54B-4554-945C-08F2D059D971}" destId="{55BF03F8-981A-410F-8468-D3BD4A92E7A2}" srcOrd="0" destOrd="0" presId="urn:microsoft.com/office/officeart/2005/8/layout/process1"/>
    <dgm:cxn modelId="{3DA064F3-92FA-4397-A183-770BCB2D253F}" type="presOf" srcId="{8F6F59FF-200F-4EF8-B29B-98A65F200776}" destId="{432F0FB3-FE5A-4B56-9453-053190D7F151}" srcOrd="1" destOrd="0" presId="urn:microsoft.com/office/officeart/2005/8/layout/process1"/>
    <dgm:cxn modelId="{5772C5F2-2470-4436-8862-F5BFF53D423F}" type="presParOf" srcId="{096BFA21-4A89-4B0B-9BC9-56D6EF578C27}" destId="{55BF03F8-981A-410F-8468-D3BD4A92E7A2}" srcOrd="0" destOrd="0" presId="urn:microsoft.com/office/officeart/2005/8/layout/process1"/>
    <dgm:cxn modelId="{78541C4F-BA7F-46DF-B064-BC309A769BFE}" type="presParOf" srcId="{096BFA21-4A89-4B0B-9BC9-56D6EF578C27}" destId="{78311C7C-6A17-4DAD-8EC6-FFBC4F7065CD}" srcOrd="1" destOrd="0" presId="urn:microsoft.com/office/officeart/2005/8/layout/process1"/>
    <dgm:cxn modelId="{F2B13631-5667-40AB-921B-CE007D43E997}" type="presParOf" srcId="{78311C7C-6A17-4DAD-8EC6-FFBC4F7065CD}" destId="{25E88793-DC75-4FB8-80E1-CEEFAA4DCC85}" srcOrd="0" destOrd="0" presId="urn:microsoft.com/office/officeart/2005/8/layout/process1"/>
    <dgm:cxn modelId="{EF0F709C-F523-499F-9A8C-E329EB5D595A}" type="presParOf" srcId="{096BFA21-4A89-4B0B-9BC9-56D6EF578C27}" destId="{0D8B1C47-3B30-4654-8C36-D82F5577D56E}" srcOrd="2" destOrd="0" presId="urn:microsoft.com/office/officeart/2005/8/layout/process1"/>
    <dgm:cxn modelId="{B2E101F0-9FBA-4449-9868-6A7D4A2133A5}" type="presParOf" srcId="{096BFA21-4A89-4B0B-9BC9-56D6EF578C27}" destId="{093C7AE8-09D3-4CF2-BF75-0A980118DC2C}" srcOrd="3" destOrd="0" presId="urn:microsoft.com/office/officeart/2005/8/layout/process1"/>
    <dgm:cxn modelId="{DC4EDAB3-930B-47D6-8D38-C89CA30A0DEA}" type="presParOf" srcId="{093C7AE8-09D3-4CF2-BF75-0A980118DC2C}" destId="{0C1A0397-5A6B-4D0E-BF51-CFA831156F99}" srcOrd="0" destOrd="0" presId="urn:microsoft.com/office/officeart/2005/8/layout/process1"/>
    <dgm:cxn modelId="{C4D63460-5460-466D-9963-BDAC5A17AADA}" type="presParOf" srcId="{096BFA21-4A89-4B0B-9BC9-56D6EF578C27}" destId="{FF38E72E-16A8-4B6F-BD7B-4974FA7AB918}" srcOrd="4" destOrd="0" presId="urn:microsoft.com/office/officeart/2005/8/layout/process1"/>
    <dgm:cxn modelId="{370F9832-1DBC-4DC5-98B8-6520549168F9}" type="presParOf" srcId="{096BFA21-4A89-4B0B-9BC9-56D6EF578C27}" destId="{94E636F3-B8FF-4D56-9AC8-B686268A9898}" srcOrd="5" destOrd="0" presId="urn:microsoft.com/office/officeart/2005/8/layout/process1"/>
    <dgm:cxn modelId="{956641EA-C361-44B2-90DE-4B2226EB4472}" type="presParOf" srcId="{94E636F3-B8FF-4D56-9AC8-B686268A9898}" destId="{37336482-A598-4B40-AA42-DF0719F06856}" srcOrd="0" destOrd="0" presId="urn:microsoft.com/office/officeart/2005/8/layout/process1"/>
    <dgm:cxn modelId="{B89D2CD1-209C-48B0-9140-65D2BDC7ACD8}" type="presParOf" srcId="{096BFA21-4A89-4B0B-9BC9-56D6EF578C27}" destId="{86766559-74D4-4674-A82A-2DD509C58890}" srcOrd="6" destOrd="0" presId="urn:microsoft.com/office/officeart/2005/8/layout/process1"/>
    <dgm:cxn modelId="{3125D747-4A95-4424-9D9B-692FED48CCCD}" type="presParOf" srcId="{096BFA21-4A89-4B0B-9BC9-56D6EF578C27}" destId="{DB267BF7-28DD-474B-A106-712E319BC84E}" srcOrd="7" destOrd="0" presId="urn:microsoft.com/office/officeart/2005/8/layout/process1"/>
    <dgm:cxn modelId="{E5CEC499-11B7-4CFD-8445-D6DF4845EAE7}" type="presParOf" srcId="{DB267BF7-28DD-474B-A106-712E319BC84E}" destId="{432F0FB3-FE5A-4B56-9453-053190D7F151}" srcOrd="0" destOrd="0" presId="urn:microsoft.com/office/officeart/2005/8/layout/process1"/>
    <dgm:cxn modelId="{2C21A8DE-7EFB-48C1-AB4B-E86FFE48FF84}" type="presParOf" srcId="{096BFA21-4A89-4B0B-9BC9-56D6EF578C27}" destId="{D523CC5D-EC9B-4E98-85A3-26A30E715D95}" srcOrd="8"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BF03F8-981A-410F-8468-D3BD4A92E7A2}">
      <dsp:nvSpPr>
        <dsp:cNvPr id="0" name=""/>
        <dsp:cNvSpPr/>
      </dsp:nvSpPr>
      <dsp:spPr>
        <a:xfrm>
          <a:off x="2914" y="73055"/>
          <a:ext cx="903583" cy="69462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NZ" sz="1400" kern="1200"/>
            <a:t>Plan</a:t>
          </a:r>
        </a:p>
      </dsp:txBody>
      <dsp:txXfrm>
        <a:off x="23259" y="93400"/>
        <a:ext cx="862893" cy="653939"/>
      </dsp:txXfrm>
    </dsp:sp>
    <dsp:sp modelId="{78311C7C-6A17-4DAD-8EC6-FFBC4F7065CD}">
      <dsp:nvSpPr>
        <dsp:cNvPr id="0" name=""/>
        <dsp:cNvSpPr/>
      </dsp:nvSpPr>
      <dsp:spPr>
        <a:xfrm rot="48983">
          <a:off x="998671" y="317469"/>
          <a:ext cx="195448" cy="2240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998674" y="361869"/>
        <a:ext cx="136814" cy="134452"/>
      </dsp:txXfrm>
    </dsp:sp>
    <dsp:sp modelId="{0D8B1C47-3B30-4654-8C36-D82F5577D56E}">
      <dsp:nvSpPr>
        <dsp:cNvPr id="0" name=""/>
        <dsp:cNvSpPr/>
      </dsp:nvSpPr>
      <dsp:spPr>
        <a:xfrm>
          <a:off x="1275232" y="91185"/>
          <a:ext cx="903583" cy="69462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NZ" sz="1400" kern="1200"/>
            <a:t>Prepare</a:t>
          </a:r>
        </a:p>
      </dsp:txBody>
      <dsp:txXfrm>
        <a:off x="1295577" y="111530"/>
        <a:ext cx="862893" cy="653939"/>
      </dsp:txXfrm>
    </dsp:sp>
    <dsp:sp modelId="{093C7AE8-09D3-4CF2-BF75-0A980118DC2C}">
      <dsp:nvSpPr>
        <dsp:cNvPr id="0" name=""/>
        <dsp:cNvSpPr/>
      </dsp:nvSpPr>
      <dsp:spPr>
        <a:xfrm rot="21550449">
          <a:off x="2267338" y="317314"/>
          <a:ext cx="187709" cy="2240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2267341" y="362538"/>
        <a:ext cx="131396" cy="134452"/>
      </dsp:txXfrm>
    </dsp:sp>
    <dsp:sp modelId="{FF38E72E-16A8-4B6F-BD7B-4974FA7AB918}">
      <dsp:nvSpPr>
        <dsp:cNvPr id="0" name=""/>
        <dsp:cNvSpPr/>
      </dsp:nvSpPr>
      <dsp:spPr>
        <a:xfrm>
          <a:off x="2532947" y="73055"/>
          <a:ext cx="903583" cy="69462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NZ" sz="1400" kern="1200"/>
            <a:t>Test on ward</a:t>
          </a:r>
          <a:endParaRPr lang="en-NZ" sz="1500" kern="1200"/>
        </a:p>
      </dsp:txBody>
      <dsp:txXfrm>
        <a:off x="2553292" y="93400"/>
        <a:ext cx="862893" cy="653939"/>
      </dsp:txXfrm>
    </dsp:sp>
    <dsp:sp modelId="{94E636F3-B8FF-4D56-9AC8-B686268A9898}">
      <dsp:nvSpPr>
        <dsp:cNvPr id="0" name=""/>
        <dsp:cNvSpPr/>
      </dsp:nvSpPr>
      <dsp:spPr>
        <a:xfrm>
          <a:off x="3526889" y="308325"/>
          <a:ext cx="191559" cy="2240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3526889" y="353143"/>
        <a:ext cx="134091" cy="134452"/>
      </dsp:txXfrm>
    </dsp:sp>
    <dsp:sp modelId="{86766559-74D4-4674-A82A-2DD509C58890}">
      <dsp:nvSpPr>
        <dsp:cNvPr id="0" name=""/>
        <dsp:cNvSpPr/>
      </dsp:nvSpPr>
      <dsp:spPr>
        <a:xfrm>
          <a:off x="3797964" y="73055"/>
          <a:ext cx="903583" cy="69462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NZ" sz="1400" kern="1200"/>
            <a:t>Sustain on ward</a:t>
          </a:r>
          <a:endParaRPr lang="en-NZ" sz="2200" kern="1200"/>
        </a:p>
      </dsp:txBody>
      <dsp:txXfrm>
        <a:off x="3818309" y="93400"/>
        <a:ext cx="862893" cy="653939"/>
      </dsp:txXfrm>
    </dsp:sp>
    <dsp:sp modelId="{DB267BF7-28DD-474B-A106-712E319BC84E}">
      <dsp:nvSpPr>
        <dsp:cNvPr id="0" name=""/>
        <dsp:cNvSpPr/>
      </dsp:nvSpPr>
      <dsp:spPr>
        <a:xfrm rot="38">
          <a:off x="4792634" y="308332"/>
          <a:ext cx="193104" cy="22408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4792634" y="353150"/>
        <a:ext cx="135173" cy="134452"/>
      </dsp:txXfrm>
    </dsp:sp>
    <dsp:sp modelId="{D523CC5D-EC9B-4E98-85A3-26A30E715D95}">
      <dsp:nvSpPr>
        <dsp:cNvPr id="0" name=""/>
        <dsp:cNvSpPr/>
      </dsp:nvSpPr>
      <dsp:spPr>
        <a:xfrm>
          <a:off x="5065895" y="73069"/>
          <a:ext cx="903583" cy="694629"/>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NZ" sz="1300" kern="1200"/>
            <a:t>Spread across hospital(s)</a:t>
          </a:r>
        </a:p>
      </dsp:txBody>
      <dsp:txXfrm>
        <a:off x="5086240" y="93414"/>
        <a:ext cx="862893" cy="6539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16069D414DDC6B4999640F73160C6405" ma:contentTypeVersion="32" ma:contentTypeDescription="Use this content type to classify and store documents on HQSC DMS website" ma:contentTypeScope="" ma:versionID="d2f737a7b34c2779e17efd988e2d5cac">
  <xsd:schema xmlns:xsd="http://www.w3.org/2001/XMLSchema" xmlns:xs="http://www.w3.org/2001/XMLSchema" xmlns:p="http://schemas.microsoft.com/office/2006/metadata/properties" xmlns:ns3="7195f19f-1c08-4647-b11c-ef8ab36169e7" xmlns:ns4="bef9904b-9bca-4a1b-aca3-78dad2044d15" targetNamespace="http://schemas.microsoft.com/office/2006/metadata/properties" ma:root="true" ma:fieldsID="1fee153542c42833110d280604823253" ns3:_="" ns4:_="">
    <xsd:import namespace="7195f19f-1c08-4647-b11c-ef8ab36169e7"/>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5f19f-1c08-4647-b11c-ef8ab36169e7"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5f067919-d045-4b34-bd75-563914e94517" ContentTypeId="0x010100464BB556B3337A48846236E9064FB9CC01" PreviousValue="false"/>
</file>

<file path=customXml/itemProps1.xml><?xml version="1.0" encoding="utf-8"?>
<ds:datastoreItem xmlns:ds="http://schemas.openxmlformats.org/officeDocument/2006/customXml" ds:itemID="{46CB23DB-A791-4169-B4CD-3FCED74B58C7}">
  <ds:schemaRefs>
    <ds:schemaRef ds:uri="http://schemas.openxmlformats.org/officeDocument/2006/bibliography"/>
  </ds:schemaRefs>
</ds:datastoreItem>
</file>

<file path=customXml/itemProps2.xml><?xml version="1.0" encoding="utf-8"?>
<ds:datastoreItem xmlns:ds="http://schemas.openxmlformats.org/officeDocument/2006/customXml" ds:itemID="{BD0892F9-1AE4-4E57-9D07-EC711A8FD5C9}">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bef9904b-9bca-4a1b-aca3-78dad2044d15"/>
    <ds:schemaRef ds:uri="7195f19f-1c08-4647-b11c-ef8ab36169e7"/>
    <ds:schemaRef ds:uri="http://www.w3.org/XML/1998/namespace"/>
  </ds:schemaRefs>
</ds:datastoreItem>
</file>

<file path=customXml/itemProps3.xml><?xml version="1.0" encoding="utf-8"?>
<ds:datastoreItem xmlns:ds="http://schemas.openxmlformats.org/officeDocument/2006/customXml" ds:itemID="{99BEA295-5245-4D6A-BFD6-E08A9303B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5f19f-1c08-4647-b11c-ef8ab36169e7"/>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F79251-6F3F-468F-94ED-43058056A5BF}">
  <ds:schemaRefs>
    <ds:schemaRef ds:uri="http://schemas.microsoft.com/sharepoint/v3/contenttype/forms"/>
  </ds:schemaRefs>
</ds:datastoreItem>
</file>

<file path=customXml/itemProps5.xml><?xml version="1.0" encoding="utf-8"?>
<ds:datastoreItem xmlns:ds="http://schemas.openxmlformats.org/officeDocument/2006/customXml" ds:itemID="{62CC7EF5-861B-48C3-AE2D-394565CAF6A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6079</Words>
  <Characters>34656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Patient deterioration - preparation and implemenation guide</vt:lpstr>
    </vt:vector>
  </TitlesOfParts>
  <Company>Toshiba</Company>
  <LinksUpToDate>false</LinksUpToDate>
  <CharactersWithSpaces>40654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deterioration - preparation and implemenation guide</dc:title>
  <dc:subject/>
  <dc:creator>Emma Forbes</dc:creator>
  <cp:keywords/>
  <dc:description/>
  <cp:lastModifiedBy>Falyn Cranston</cp:lastModifiedBy>
  <cp:revision>2</cp:revision>
  <cp:lastPrinted>2021-04-22T02:45:00Z</cp:lastPrinted>
  <dcterms:created xsi:type="dcterms:W3CDTF">2021-04-26T23:35:00Z</dcterms:created>
  <dcterms:modified xsi:type="dcterms:W3CDTF">2021-04-26T23:35:00Z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0x010100464BB556B3337A48846236E9064FB9CC010016069D414DDC6B4999640F73160C6405</vt:lpwstr>
  </property>
  <property fmtid="{D5CDD505-2E9C-101B-9397-08002B2CF9AE}" pid="3" name="_dlc_DocIdItemGuid">
    <vt:lpwstr>894d815b-a8c5-4f0a-840c-801bb1effdc9</vt:lpwstr>
  </property>
</Properties>
</file>